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Cs w:val="32"/>
        </w:rPr>
      </w:pPr>
      <w:bookmarkStart w:id="0" w:name="_Toc437462436"/>
      <w:r>
        <w:rPr>
          <w:rFonts w:hint="eastAsia" w:asciiTheme="majorEastAsia" w:hAnsiTheme="majorEastAsia" w:eastAsiaTheme="majorEastAsia"/>
          <w:b/>
          <w:szCs w:val="32"/>
        </w:rPr>
        <w:t>投标报价函</w:t>
      </w:r>
      <w:bookmarkEnd w:id="0"/>
    </w:p>
    <w:p>
      <w:pPr>
        <w:pStyle w:val="33"/>
        <w:spacing w:line="440" w:lineRule="atLeast"/>
        <w:rPr>
          <w:rFonts w:asciiTheme="majorEastAsia" w:hAnsiTheme="majorEastAsia" w:eastAsiaTheme="majorEastAsia"/>
          <w:kern w:val="2"/>
          <w:sz w:val="24"/>
          <w:szCs w:val="24"/>
        </w:rPr>
      </w:pPr>
      <w:r>
        <w:rPr>
          <w:rFonts w:asciiTheme="majorEastAsia" w:hAnsiTheme="majorEastAsia" w:eastAsiaTheme="majorEastAsia"/>
          <w:kern w:val="2"/>
          <w:sz w:val="24"/>
          <w:szCs w:val="24"/>
          <w:u w:val="single"/>
        </w:rPr>
        <w:t xml:space="preserve">                </w:t>
      </w:r>
      <w:r>
        <w:rPr>
          <w:rFonts w:hint="eastAsia" w:asciiTheme="majorEastAsia" w:hAnsiTheme="majorEastAsia" w:eastAsiaTheme="majorEastAsia"/>
          <w:b/>
          <w:bCs/>
          <w:kern w:val="2"/>
          <w:sz w:val="24"/>
          <w:szCs w:val="24"/>
        </w:rPr>
        <w:t>（招标人名称）：</w:t>
      </w:r>
    </w:p>
    <w:p>
      <w:pPr>
        <w:pStyle w:val="14"/>
        <w:spacing w:before="0" w:after="0" w:line="520" w:lineRule="exact"/>
        <w:ind w:firstLine="482" w:firstLineChars="20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</w:p>
    <w:p>
      <w:pPr>
        <w:pStyle w:val="14"/>
        <w:spacing w:before="0" w:after="0" w:line="520" w:lineRule="exact"/>
        <w:ind w:firstLine="482" w:firstLineChars="20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asciiTheme="majorEastAsia" w:hAnsiTheme="majorEastAsia" w:eastAsiaTheme="majorEastAsia"/>
          <w:b/>
          <w:bCs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.我方已仔细研究了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u w:val="single"/>
        </w:rPr>
        <w:t>歙县大数据云计算中心项目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u w:val="single"/>
          <w:lang w:eastAsia="zh-CN"/>
        </w:rPr>
        <w:t>土建工程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u w:val="single"/>
        </w:rPr>
        <w:t>清单控制价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u w:val="single"/>
          <w:lang w:eastAsia="zh-CN"/>
        </w:rPr>
        <w:t>编制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u w:val="single"/>
        </w:rPr>
        <w:t>及招标代理</w:t>
      </w:r>
      <w:r>
        <w:rPr>
          <w:rFonts w:asciiTheme="majorEastAsia" w:hAnsiTheme="majorEastAsia" w:eastAsiaTheme="majorEastAsia"/>
          <w:b/>
          <w:bCs/>
          <w:sz w:val="24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（项目名称）抽选竞价公告的全部内容，愿意以</w:t>
      </w:r>
      <w:r>
        <w:rPr>
          <w:rFonts w:hint="eastAsia" w:ascii="宋体" w:hAnsi="宋体" w:eastAsia="宋体" w:cs="Times New Roman"/>
          <w:color w:val="FF0000"/>
          <w:sz w:val="24"/>
          <w:lang w:val="en-US" w:eastAsia="zh-CN"/>
        </w:rPr>
        <w:t>控制价费用计算以工程中标价为基数按【2007】86号文乘以</w:t>
      </w:r>
      <w:r>
        <w:rPr>
          <w:rFonts w:hint="eastAsia" w:ascii="宋体" w:hAnsi="宋体" w:eastAsia="宋体" w:cs="Times New Roman"/>
          <w:b/>
          <w:bCs/>
          <w:color w:val="FF0000"/>
          <w:sz w:val="24"/>
          <w:u w:val="single"/>
          <w:lang w:val="en-US" w:eastAsia="zh-CN"/>
        </w:rPr>
        <w:t xml:space="preserve">   %  （保留2位小数）</w:t>
      </w:r>
      <w:r>
        <w:rPr>
          <w:rFonts w:hint="eastAsia" w:ascii="宋体" w:hAnsi="宋体" w:eastAsia="宋体" w:cs="Times New Roman"/>
          <w:color w:val="FF0000"/>
          <w:sz w:val="24"/>
          <w:lang w:val="en-US" w:eastAsia="zh-CN"/>
        </w:rPr>
        <w:t>计取，招标代理费用</w:t>
      </w:r>
      <w:r>
        <w:rPr>
          <w:rFonts w:hint="eastAsia" w:ascii="宋体" w:hAnsi="宋体" w:eastAsia="宋体" w:cs="Times New Roman"/>
          <w:color w:val="FF0000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color w:val="FF0000"/>
          <w:sz w:val="24"/>
          <w:lang w:val="en-US" w:eastAsia="zh-CN"/>
        </w:rPr>
        <w:t>元</w:t>
      </w:r>
      <w:r>
        <w:rPr>
          <w:rFonts w:hint="eastAsia" w:ascii="宋体" w:hAnsi="宋体" w:eastAsia="宋体" w:cs="Times New Roman"/>
          <w:b/>
          <w:bCs/>
          <w:color w:val="FF0000"/>
          <w:sz w:val="24"/>
          <w:lang w:val="en-US" w:eastAsia="zh-CN"/>
        </w:rPr>
        <w:t>（取整数）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val="en-US" w:eastAsia="zh-CN"/>
        </w:rPr>
        <w:t>，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作为投标报价，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  <w:lang w:eastAsia="zh-CN"/>
        </w:rPr>
        <w:t>图纸提供后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  <w:lang w:val="en-US" w:eastAsia="zh-CN"/>
        </w:rPr>
        <w:t>7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</w:rPr>
        <w:t>日历天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  <w:lang w:eastAsia="zh-CN"/>
        </w:rPr>
        <w:t>内完成标前送审稿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</w:rPr>
        <w:t>，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按合同约定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eastAsia="zh-CN"/>
        </w:rPr>
        <w:t>完成相应内容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。</w:t>
      </w:r>
    </w:p>
    <w:p>
      <w:pPr>
        <w:pStyle w:val="14"/>
        <w:spacing w:before="0" w:after="0" w:line="520" w:lineRule="exact"/>
        <w:ind w:firstLine="482" w:firstLineChars="20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asciiTheme="majorEastAsia" w:hAnsiTheme="majorEastAsia" w:eastAsiaTheme="majorEastAsia"/>
          <w:b/>
          <w:bCs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.我方承诺在规定的投标有效期内不修改、撤销投标文件。</w:t>
      </w:r>
    </w:p>
    <w:p>
      <w:pPr>
        <w:pStyle w:val="14"/>
        <w:spacing w:before="0" w:after="0" w:line="520" w:lineRule="exact"/>
        <w:ind w:firstLine="482" w:firstLineChars="20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asciiTheme="majorEastAsia" w:hAnsiTheme="majorEastAsia" w:eastAsiaTheme="majorEastAsia"/>
          <w:b/>
          <w:bCs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.我方如为中标候选人承诺按规定编制投标文件。</w:t>
      </w:r>
    </w:p>
    <w:p>
      <w:pPr>
        <w:pStyle w:val="14"/>
        <w:spacing w:before="0" w:after="0" w:line="520" w:lineRule="exact"/>
        <w:ind w:firstLine="482" w:firstLineChars="20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asciiTheme="majorEastAsia" w:hAnsiTheme="majorEastAsia" w:eastAsiaTheme="majorEastAsia"/>
          <w:b/>
          <w:bCs/>
          <w:sz w:val="24"/>
          <w:szCs w:val="24"/>
        </w:rPr>
        <w:t>4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.如我方中标：</w:t>
      </w:r>
    </w:p>
    <w:p>
      <w:pPr>
        <w:pStyle w:val="14"/>
        <w:spacing w:before="0" w:after="0" w:line="520" w:lineRule="exact"/>
        <w:ind w:firstLine="482" w:firstLineChars="20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（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）我方承诺在收到中标通知书后，在中标通知书规定的期限内与你方签订合同。</w:t>
      </w:r>
    </w:p>
    <w:p>
      <w:pPr>
        <w:pStyle w:val="14"/>
        <w:spacing w:before="0" w:after="0" w:line="520" w:lineRule="exact"/>
        <w:ind w:firstLine="482" w:firstLineChars="20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（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）我方承诺按照竞价公告和投标文件兑现。</w:t>
      </w:r>
    </w:p>
    <w:p>
      <w:pPr>
        <w:pStyle w:val="14"/>
        <w:spacing w:before="0" w:after="0" w:line="520" w:lineRule="exact"/>
        <w:ind w:firstLine="482" w:firstLineChars="200"/>
        <w:jc w:val="left"/>
        <w:outlineLvl w:val="9"/>
        <w:rPr>
          <w:rFonts w:asciiTheme="majorEastAsia" w:hAnsiTheme="majorEastAsia" w:eastAsiaTheme="majorEastAsia"/>
          <w:b/>
          <w:bCs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</w:rPr>
        <w:t>（</w:t>
      </w:r>
      <w:r>
        <w:rPr>
          <w:rFonts w:asciiTheme="majorEastAsia" w:hAnsiTheme="majorEastAsia" w:eastAsiaTheme="majorEastAsia"/>
          <w:b/>
          <w:bCs/>
          <w:color w:val="FF0000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</w:rPr>
        <w:t>）我方承诺在合同约定的期限内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  <w:lang w:val="en-US" w:eastAsia="zh-CN"/>
        </w:rPr>
        <w:t>7日历天内</w:t>
      </w:r>
      <w:bookmarkStart w:id="1" w:name="_GoBack"/>
      <w:bookmarkEnd w:id="1"/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</w:rPr>
        <w:t>完成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  <w:lang w:eastAsia="zh-CN"/>
        </w:rPr>
        <w:t>标前送审稿，超过期限按合同价格的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  <w:lang w:val="en-US" w:eastAsia="zh-CN"/>
        </w:rPr>
        <w:t>50%扣除违约金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szCs w:val="24"/>
        </w:rPr>
        <w:t>。</w:t>
      </w:r>
    </w:p>
    <w:p>
      <w:pPr>
        <w:pStyle w:val="14"/>
        <w:spacing w:before="0" w:after="0" w:line="520" w:lineRule="exact"/>
        <w:ind w:firstLine="482" w:firstLineChars="20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asciiTheme="majorEastAsia" w:hAnsiTheme="majorEastAsia" w:eastAsiaTheme="majorEastAsia"/>
          <w:b/>
          <w:bCs/>
          <w:sz w:val="24"/>
          <w:szCs w:val="24"/>
        </w:rPr>
        <w:t>5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.我方在此声明，所递交的投标文件及有关资料内容完整、真实和准确，如不实，愿意接受有关部门按规定处理。</w:t>
      </w:r>
    </w:p>
    <w:p>
      <w:pPr>
        <w:pStyle w:val="14"/>
        <w:spacing w:before="0" w:after="0" w:line="520" w:lineRule="exact"/>
        <w:ind w:firstLine="482" w:firstLineChars="20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6.</w:t>
      </w:r>
      <w:permStart w:id="0" w:edGrp="everyone"/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（其他补充说明）。</w:t>
      </w:r>
      <w:permEnd w:id="0"/>
    </w:p>
    <w:p>
      <w:pPr>
        <w:pStyle w:val="14"/>
        <w:spacing w:before="0" w:after="0" w:line="520" w:lineRule="exact"/>
        <w:ind w:firstLine="482" w:firstLineChars="20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</w:p>
    <w:p>
      <w:pPr>
        <w:pStyle w:val="14"/>
        <w:spacing w:before="0" w:after="0" w:line="520" w:lineRule="exact"/>
        <w:ind w:firstLine="4216" w:firstLineChars="175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投标人：（盖单位章）</w:t>
      </w:r>
    </w:p>
    <w:p>
      <w:pPr>
        <w:pStyle w:val="14"/>
        <w:spacing w:before="0" w:after="0" w:line="520" w:lineRule="exact"/>
        <w:ind w:firstLine="4216" w:firstLineChars="175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法定代表人：（签字或盖章）</w:t>
      </w:r>
    </w:p>
    <w:p>
      <w:pPr>
        <w:pStyle w:val="14"/>
        <w:spacing w:before="0" w:after="0" w:line="520" w:lineRule="exact"/>
        <w:ind w:firstLine="4216" w:firstLineChars="1750"/>
        <w:jc w:val="left"/>
        <w:outlineLvl w:val="9"/>
        <w:rPr>
          <w:rFonts w:hint="eastAsia"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授权委托人：</w:t>
      </w:r>
    </w:p>
    <w:p>
      <w:pPr>
        <w:pStyle w:val="14"/>
        <w:spacing w:before="0" w:after="0" w:line="520" w:lineRule="exact"/>
        <w:ind w:firstLine="4216" w:firstLineChars="175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授权委托人联系方式：</w:t>
      </w:r>
    </w:p>
    <w:p>
      <w:pPr>
        <w:pStyle w:val="14"/>
        <w:spacing w:before="0" w:after="0" w:line="520" w:lineRule="exact"/>
        <w:ind w:firstLine="4800" w:firstLineChars="2000"/>
        <w:jc w:val="left"/>
        <w:outlineLvl w:val="9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年</w:t>
      </w:r>
      <w:r>
        <w:rPr>
          <w:rFonts w:asciiTheme="majorEastAsia" w:hAnsiTheme="majorEastAsia" w:eastAsiaTheme="majorEastAsia"/>
          <w:sz w:val="24"/>
          <w:szCs w:val="24"/>
        </w:rPr>
        <w:t xml:space="preserve">   </w:t>
      </w:r>
      <w:r>
        <w:rPr>
          <w:rFonts w:hint="eastAsia" w:asciiTheme="majorEastAsia" w:hAnsiTheme="majorEastAsia" w:eastAsiaTheme="majorEastAsia"/>
          <w:sz w:val="24"/>
          <w:szCs w:val="24"/>
        </w:rPr>
        <w:t>月</w:t>
      </w:r>
      <w:r>
        <w:rPr>
          <w:rFonts w:asciiTheme="majorEastAsia" w:hAnsiTheme="majorEastAsia" w:eastAsiaTheme="majorEastAsia"/>
          <w:sz w:val="24"/>
          <w:szCs w:val="24"/>
        </w:rPr>
        <w:t xml:space="preserve">   </w:t>
      </w:r>
      <w:r>
        <w:rPr>
          <w:rFonts w:hint="eastAsia" w:asciiTheme="majorEastAsia" w:hAnsiTheme="majorEastAsia" w:eastAsiaTheme="majorEastAsia"/>
          <w:sz w:val="24"/>
          <w:szCs w:val="24"/>
        </w:rPr>
        <w:t>日</w:t>
      </w:r>
    </w:p>
    <w:p>
      <w:pPr>
        <w:snapToGrid w:val="0"/>
        <w:spacing w:line="400" w:lineRule="exact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rPr>
          <w:rFonts w:ascii="宋体" w:hAnsi="宋体" w:eastAsia="宋体" w:cs="宋体"/>
          <w:sz w:val="24"/>
        </w:rPr>
      </w:pPr>
    </w:p>
    <w:p>
      <w:pPr>
        <w:spacing w:line="38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napToGrid w:val="0"/>
        <w:spacing w:after="100" w:afterAutospacing="1" w:line="400" w:lineRule="exact"/>
        <w:jc w:val="center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二、法定代表人身份证明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单位名称：                                                            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地    址：                                                            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姓    名：           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 xml:space="preserve">性别：            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 xml:space="preserve">职务：            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身份证号码：                                                           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系                      的法定代表人。</w:t>
      </w:r>
    </w:p>
    <w:p>
      <w:pPr>
        <w:snapToGrid w:val="0"/>
        <w:spacing w:line="400" w:lineRule="exact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napToGrid w:val="0"/>
        <w:spacing w:line="400" w:lineRule="exact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ind w:firstLine="2280" w:firstLineChars="9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投标人：            （盖单位章）       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napToGrid w:val="0"/>
        <w:spacing w:line="400" w:lineRule="exact"/>
        <w:ind w:firstLine="2280" w:firstLineChars="9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日期：           年         月        日</w:t>
      </w:r>
    </w:p>
    <w:p>
      <w:pPr>
        <w:snapToGrid w:val="0"/>
        <w:spacing w:line="4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napToGrid w:val="0"/>
        <w:spacing w:after="100" w:afterAutospacing="1" w:line="400" w:lineRule="exact"/>
        <w:jc w:val="center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三、法定代表人授权委托书</w:t>
      </w:r>
    </w:p>
    <w:p>
      <w:pPr>
        <w:snapToGrid w:val="0"/>
        <w:spacing w:line="400" w:lineRule="exact"/>
        <w:ind w:firstLine="361" w:firstLineChars="150"/>
        <w:jc w:val="center"/>
        <w:rPr>
          <w:rFonts w:ascii="宋体" w:hAnsi="宋体" w:eastAsia="宋体" w:cs="宋体"/>
          <w:b/>
          <w:sz w:val="24"/>
        </w:rPr>
      </w:pPr>
    </w:p>
    <w:p>
      <w:pPr>
        <w:widowControl/>
        <w:topLinePunct/>
        <w:snapToGrid w:val="0"/>
        <w:spacing w:line="400" w:lineRule="exact"/>
        <w:ind w:firstLine="42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本人             （姓名）系           （投标人名称）的法定代表人，现委托        （姓名）为我方代理人。代理人根据授权，以我方名义签署、澄清、说明、补正、递交、撤回、修改           （项目名称）投标文件、签订合同和处理有关事宜，其法律后果由我方承担。</w:t>
      </w:r>
    </w:p>
    <w:p>
      <w:pPr>
        <w:widowControl/>
        <w:snapToGrid w:val="0"/>
        <w:spacing w:line="400" w:lineRule="exac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  委托期限：                        。</w:t>
      </w:r>
    </w:p>
    <w:p>
      <w:pPr>
        <w:widowControl/>
        <w:snapToGrid w:val="0"/>
        <w:spacing w:line="400" w:lineRule="exact"/>
        <w:ind w:firstLine="42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代理人无转委托权。</w:t>
      </w:r>
    </w:p>
    <w:p>
      <w:pPr>
        <w:widowControl/>
        <w:snapToGrid w:val="0"/>
        <w:spacing w:line="400" w:lineRule="exac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投标人：                                   （盖单位章）</w:t>
      </w:r>
    </w:p>
    <w:p>
      <w:pPr>
        <w:widowControl/>
        <w:snapToGrid w:val="0"/>
        <w:spacing w:line="400" w:lineRule="exac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法定代表人：                               （签字或盖章）</w:t>
      </w:r>
    </w:p>
    <w:p>
      <w:pPr>
        <w:widowControl/>
        <w:snapToGrid w:val="0"/>
        <w:spacing w:line="400" w:lineRule="exac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身份证号码：                                     </w:t>
      </w:r>
    </w:p>
    <w:p>
      <w:pPr>
        <w:widowControl/>
        <w:snapToGrid w:val="0"/>
        <w:spacing w:line="400" w:lineRule="exac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委托代理人：                                    </w:t>
      </w:r>
    </w:p>
    <w:p>
      <w:pPr>
        <w:widowControl/>
        <w:snapToGrid w:val="0"/>
        <w:spacing w:line="400" w:lineRule="exac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身份证号码：                                      </w:t>
      </w:r>
    </w:p>
    <w:p>
      <w:pPr>
        <w:widowControl/>
        <w:snapToGrid w:val="0"/>
        <w:spacing w:line="400" w:lineRule="exac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</w:t>
      </w:r>
    </w:p>
    <w:p>
      <w:pPr>
        <w:widowControl/>
        <w:snapToGrid w:val="0"/>
        <w:spacing w:line="400" w:lineRule="exact"/>
        <w:ind w:firstLine="231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          年       月       日</w:t>
      </w:r>
    </w:p>
    <w:p>
      <w:pPr>
        <w:snapToGrid w:val="0"/>
        <w:spacing w:line="400" w:lineRule="exact"/>
        <w:ind w:firstLine="5160" w:firstLineChars="2150"/>
        <w:rPr>
          <w:rFonts w:ascii="宋体" w:hAnsi="宋体" w:eastAsia="宋体" w:cs="宋体"/>
          <w:sz w:val="24"/>
        </w:rPr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zh-CN"/>
              </w:rPr>
              <w:t>委托代理人身份证正面电子扫描件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zh-CN"/>
              </w:rPr>
              <w:t>委托代理人身份证反面电子扫描件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zh-CN"/>
              </w:rPr>
              <w:t>法定代表人身份证正面电子扫描件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zh-CN"/>
              </w:rPr>
              <w:t>法定代表人身份证反面电子扫描件</w:t>
            </w:r>
          </w:p>
        </w:tc>
      </w:tr>
    </w:tbl>
    <w:p>
      <w:pPr>
        <w:snapToGrid w:val="0"/>
        <w:spacing w:after="100" w:afterAutospacing="1" w:line="4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ab/>
      </w:r>
    </w:p>
    <w:p>
      <w:pPr>
        <w:snapToGrid w:val="0"/>
        <w:spacing w:after="100" w:afterAutospacing="1" w:line="400" w:lineRule="exact"/>
        <w:jc w:val="center"/>
        <w:rPr>
          <w:rFonts w:ascii="宋体" w:hAnsi="宋体" w:eastAsia="宋体" w:cs="宋体"/>
          <w:b/>
          <w:sz w:val="24"/>
        </w:rPr>
      </w:pPr>
    </w:p>
    <w:p>
      <w:pPr>
        <w:rPr>
          <w:rFonts w:ascii="宋体" w:hAnsi="宋体" w:eastAsia="宋体" w:cs="宋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ZmZiZTRhMTZlN2UyNTlkY2MwOTljOGIyNmExYjIifQ=="/>
  </w:docVars>
  <w:rsids>
    <w:rsidRoot w:val="00234AB1"/>
    <w:rsid w:val="00234AB1"/>
    <w:rsid w:val="003C7B04"/>
    <w:rsid w:val="00B018DA"/>
    <w:rsid w:val="00B34341"/>
    <w:rsid w:val="00BD7DD2"/>
    <w:rsid w:val="00C709AF"/>
    <w:rsid w:val="00D677E8"/>
    <w:rsid w:val="00E4115F"/>
    <w:rsid w:val="00E445DF"/>
    <w:rsid w:val="00F56E0F"/>
    <w:rsid w:val="00FF5139"/>
    <w:rsid w:val="02EA7BC5"/>
    <w:rsid w:val="0E9E6A4A"/>
    <w:rsid w:val="1078314F"/>
    <w:rsid w:val="156F1C18"/>
    <w:rsid w:val="1F2908C5"/>
    <w:rsid w:val="281B59CA"/>
    <w:rsid w:val="2A497FFA"/>
    <w:rsid w:val="4BF52BD4"/>
    <w:rsid w:val="63360D77"/>
    <w:rsid w:val="79FC0478"/>
    <w:rsid w:val="7C19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/>
      <w:outlineLvl w:val="1"/>
    </w:pPr>
    <w:rPr>
      <w:rFonts w:ascii="Arial" w:hAnsi="Arial" w:eastAsia="黑体"/>
      <w:b/>
      <w:bCs/>
      <w:sz w:val="28"/>
      <w:szCs w:val="28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2"/>
    <w:qFormat/>
    <w:uiPriority w:val="0"/>
    <w:pPr>
      <w:keepNext/>
      <w:keepLines/>
      <w:topLinePunct/>
      <w:spacing w:before="280" w:after="290" w:line="374" w:lineRule="auto"/>
      <w:outlineLvl w:val="4"/>
    </w:pPr>
    <w:rPr>
      <w:rFonts w:ascii="Times New Roman" w:eastAsia="宋体"/>
      <w:b/>
      <w:sz w:val="28"/>
      <w:szCs w:val="20"/>
    </w:rPr>
  </w:style>
  <w:style w:type="paragraph" w:styleId="7">
    <w:name w:val="heading 6"/>
    <w:basedOn w:val="1"/>
    <w:next w:val="1"/>
    <w:link w:val="23"/>
    <w:qFormat/>
    <w:uiPriority w:val="0"/>
    <w:pPr>
      <w:tabs>
        <w:tab w:val="left" w:pos="360"/>
      </w:tabs>
      <w:topLinePunct/>
      <w:adjustRightInd w:val="0"/>
      <w:spacing w:line="460" w:lineRule="exact"/>
      <w:jc w:val="left"/>
      <w:textAlignment w:val="baseline"/>
      <w:outlineLvl w:val="5"/>
    </w:pPr>
    <w:rPr>
      <w:rFonts w:ascii="Times New Roman" w:eastAsia="宋体"/>
      <w:kern w:val="0"/>
      <w:sz w:val="24"/>
      <w:szCs w:val="20"/>
    </w:rPr>
  </w:style>
  <w:style w:type="paragraph" w:styleId="8">
    <w:name w:val="heading 7"/>
    <w:basedOn w:val="1"/>
    <w:next w:val="1"/>
    <w:link w:val="24"/>
    <w:qFormat/>
    <w:uiPriority w:val="0"/>
    <w:pPr>
      <w:tabs>
        <w:tab w:val="left" w:pos="360"/>
      </w:tabs>
      <w:topLinePunct/>
      <w:adjustRightInd w:val="0"/>
      <w:spacing w:line="460" w:lineRule="exact"/>
      <w:jc w:val="left"/>
      <w:textAlignment w:val="baseline"/>
      <w:outlineLvl w:val="6"/>
    </w:pPr>
    <w:rPr>
      <w:rFonts w:ascii="Times New Roman" w:eastAsia="宋体"/>
      <w:kern w:val="0"/>
      <w:sz w:val="24"/>
      <w:szCs w:val="20"/>
    </w:rPr>
  </w:style>
  <w:style w:type="paragraph" w:styleId="9">
    <w:name w:val="heading 8"/>
    <w:basedOn w:val="1"/>
    <w:next w:val="1"/>
    <w:link w:val="25"/>
    <w:qFormat/>
    <w:uiPriority w:val="0"/>
    <w:pPr>
      <w:tabs>
        <w:tab w:val="left" w:pos="0"/>
      </w:tabs>
      <w:topLinePunct/>
      <w:adjustRightInd w:val="0"/>
      <w:spacing w:line="460" w:lineRule="exact"/>
      <w:jc w:val="left"/>
      <w:textAlignment w:val="baseline"/>
      <w:outlineLvl w:val="7"/>
    </w:pPr>
    <w:rPr>
      <w:rFonts w:ascii="Times New Roman" w:eastAsia="宋体"/>
      <w:kern w:val="0"/>
      <w:sz w:val="24"/>
      <w:szCs w:val="20"/>
    </w:rPr>
  </w:style>
  <w:style w:type="paragraph" w:styleId="10">
    <w:name w:val="heading 9"/>
    <w:basedOn w:val="1"/>
    <w:next w:val="1"/>
    <w:link w:val="26"/>
    <w:qFormat/>
    <w:uiPriority w:val="0"/>
    <w:pPr>
      <w:keepNext/>
      <w:keepLines/>
      <w:tabs>
        <w:tab w:val="left" w:pos="0"/>
      </w:tabs>
      <w:topLinePunct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hAnsi="Arial" w:eastAsia="黑体"/>
      <w:kern w:val="0"/>
      <w:sz w:val="24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topLinePunct/>
      <w:spacing w:before="152" w:after="160"/>
    </w:pPr>
    <w:rPr>
      <w:rFonts w:ascii="Arial" w:hAnsi="Arial" w:eastAsia="黑体"/>
      <w:sz w:val="20"/>
      <w:szCs w:val="20"/>
    </w:rPr>
  </w:style>
  <w:style w:type="paragraph" w:styleId="12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itle"/>
    <w:basedOn w:val="1"/>
    <w:link w:val="27"/>
    <w:qFormat/>
    <w:uiPriority w:val="0"/>
    <w:pPr>
      <w:topLinePunct/>
      <w:spacing w:before="240" w:after="240" w:line="400" w:lineRule="exact"/>
      <w:jc w:val="center"/>
      <w:outlineLvl w:val="0"/>
    </w:pPr>
    <w:rPr>
      <w:rFonts w:ascii="Arial" w:hAnsi="Arial" w:eastAsia="黑体"/>
      <w:sz w:val="36"/>
      <w:szCs w:val="20"/>
    </w:rPr>
  </w:style>
  <w:style w:type="character" w:styleId="17">
    <w:name w:val="Strong"/>
    <w:qFormat/>
    <w:uiPriority w:val="0"/>
    <w:rPr>
      <w:b/>
      <w:bCs/>
    </w:rPr>
  </w:style>
  <w:style w:type="character" w:customStyle="1" w:styleId="18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2 Char"/>
    <w:link w:val="3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20">
    <w:name w:val="标题 3 Char"/>
    <w:link w:val="4"/>
    <w:qFormat/>
    <w:uiPriority w:val="0"/>
    <w:rPr>
      <w:rFonts w:ascii="仿宋_GB2312" w:eastAsia="仿宋_GB2312"/>
      <w:b/>
      <w:bCs/>
      <w:kern w:val="2"/>
      <w:sz w:val="32"/>
      <w:szCs w:val="32"/>
    </w:rPr>
  </w:style>
  <w:style w:type="character" w:customStyle="1" w:styleId="21">
    <w:name w:val="标题 4 Char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22">
    <w:name w:val="标题 5 Char"/>
    <w:link w:val="6"/>
    <w:qFormat/>
    <w:uiPriority w:val="0"/>
    <w:rPr>
      <w:b/>
      <w:kern w:val="2"/>
      <w:sz w:val="28"/>
    </w:rPr>
  </w:style>
  <w:style w:type="character" w:customStyle="1" w:styleId="23">
    <w:name w:val="标题 6 Char"/>
    <w:link w:val="7"/>
    <w:qFormat/>
    <w:uiPriority w:val="0"/>
    <w:rPr>
      <w:sz w:val="24"/>
    </w:rPr>
  </w:style>
  <w:style w:type="character" w:customStyle="1" w:styleId="24">
    <w:name w:val="标题 7 Char"/>
    <w:link w:val="8"/>
    <w:qFormat/>
    <w:uiPriority w:val="0"/>
    <w:rPr>
      <w:sz w:val="24"/>
    </w:rPr>
  </w:style>
  <w:style w:type="character" w:customStyle="1" w:styleId="25">
    <w:name w:val="标题 8 Char"/>
    <w:link w:val="9"/>
    <w:qFormat/>
    <w:uiPriority w:val="0"/>
    <w:rPr>
      <w:sz w:val="24"/>
    </w:rPr>
  </w:style>
  <w:style w:type="character" w:customStyle="1" w:styleId="26">
    <w:name w:val="标题 9 Char"/>
    <w:link w:val="10"/>
    <w:qFormat/>
    <w:uiPriority w:val="0"/>
    <w:rPr>
      <w:rFonts w:ascii="Arial" w:hAnsi="Arial" w:eastAsia="黑体"/>
      <w:sz w:val="24"/>
    </w:rPr>
  </w:style>
  <w:style w:type="character" w:customStyle="1" w:styleId="27">
    <w:name w:val="标题 Char"/>
    <w:link w:val="14"/>
    <w:qFormat/>
    <w:uiPriority w:val="0"/>
    <w:rPr>
      <w:rFonts w:ascii="Arial" w:hAnsi="Arial" w:eastAsia="黑体"/>
      <w:kern w:val="2"/>
      <w:sz w:val="36"/>
    </w:rPr>
  </w:style>
  <w:style w:type="paragraph" w:styleId="28">
    <w:name w:val="No Spacing"/>
    <w:link w:val="29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en-US" w:eastAsia="zh-CN" w:bidi="ar-SA"/>
    </w:rPr>
  </w:style>
  <w:style w:type="character" w:customStyle="1" w:styleId="29">
    <w:name w:val="无间隔 Char"/>
    <w:link w:val="28"/>
    <w:qFormat/>
    <w:uiPriority w:val="0"/>
    <w:rPr>
      <w:rFonts w:eastAsia="Times New Roman"/>
      <w:kern w:val="2"/>
      <w:sz w:val="22"/>
      <w:szCs w:val="22"/>
    </w:rPr>
  </w:style>
  <w:style w:type="paragraph" w:customStyle="1" w:styleId="30">
    <w:name w:val="TOC 标题1"/>
    <w:basedOn w:val="2"/>
    <w:next w:val="1"/>
    <w:qFormat/>
    <w:uiPriority w:val="0"/>
    <w:pPr>
      <w:widowControl/>
      <w:topLinePunct/>
      <w:spacing w:before="480" w:after="0" w:line="276" w:lineRule="auto"/>
      <w:jc w:val="left"/>
      <w:outlineLvl w:val="9"/>
    </w:pPr>
    <w:rPr>
      <w:rFonts w:ascii="Cambria" w:hAnsi="Cambria" w:eastAsia="仿宋_GB2312"/>
      <w:color w:val="365F91"/>
      <w:kern w:val="0"/>
      <w:sz w:val="28"/>
      <w:szCs w:val="28"/>
    </w:rPr>
  </w:style>
  <w:style w:type="character" w:customStyle="1" w:styleId="31">
    <w:name w:val="页眉 Char"/>
    <w:basedOn w:val="16"/>
    <w:link w:val="13"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32">
    <w:name w:val="页脚 Char"/>
    <w:basedOn w:val="16"/>
    <w:link w:val="12"/>
    <w:qFormat/>
    <w:uiPriority w:val="99"/>
    <w:rPr>
      <w:rFonts w:ascii="仿宋_GB2312" w:eastAsia="仿宋_GB2312"/>
      <w:kern w:val="2"/>
      <w:sz w:val="18"/>
      <w:szCs w:val="18"/>
    </w:rPr>
  </w:style>
  <w:style w:type="paragraph" w:customStyle="1" w:styleId="33">
    <w:name w:val="p0"/>
    <w:basedOn w:val="1"/>
    <w:qFormat/>
    <w:uiPriority w:val="0"/>
    <w:pPr>
      <w:widowControl/>
    </w:pPr>
    <w:rPr>
      <w:rFonts w:asci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697</Words>
  <Characters>707</Characters>
  <Lines>9</Lines>
  <Paragraphs>2</Paragraphs>
  <TotalTime>2</TotalTime>
  <ScaleCrop>false</ScaleCrop>
  <LinksUpToDate>false</LinksUpToDate>
  <CharactersWithSpaces>1316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2021-08-16T04:17:00Z</dcterms:created>
  <dc:creator>NTKO</dc:creator>
  <cp:lastModifiedBy>橙</cp:lastModifiedBy>
  <cp:lastPrinted>2022-08-03T09:18:05Z</cp:lastPrinted>
  <dcterms:modified xsi:type="dcterms:W3CDTF">2022-08-03T09:18:53Z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CFED51729D0A45C5AD0C1B988BC93F60</vt:lpwstr>
  </property>
</Properties>
</file>