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rPr>
          <w:rFonts w:ascii="黑体" w:eastAsia="黑体"/>
          <w:b/>
          <w:sz w:val="28"/>
        </w:rPr>
      </w:pPr>
      <w:bookmarkStart w:id="0" w:name="_bookmark5"/>
      <w:bookmarkEnd w:id="0"/>
      <w:r>
        <w:rPr>
          <w:rFonts w:hint="eastAsia" w:ascii="黑体" w:eastAsia="黑体"/>
          <w:b/>
          <w:sz w:val="28"/>
        </w:rPr>
        <w:t>附件一 竞买人的法定代表人身份证明书</w:t>
      </w:r>
    </w:p>
    <w:p>
      <w:pPr>
        <w:pStyle w:val="5"/>
        <w:rPr>
          <w:rFonts w:ascii="黑体"/>
          <w:b/>
          <w:sz w:val="28"/>
        </w:rPr>
      </w:pPr>
    </w:p>
    <w:p>
      <w:pPr>
        <w:pStyle w:val="5"/>
        <w:rPr>
          <w:rFonts w:ascii="黑体"/>
          <w:b/>
          <w:sz w:val="28"/>
        </w:rPr>
      </w:pPr>
    </w:p>
    <w:p>
      <w:pPr>
        <w:pStyle w:val="5"/>
        <w:spacing w:before="8"/>
        <w:rPr>
          <w:rFonts w:ascii="黑体"/>
          <w:b/>
          <w:sz w:val="31"/>
        </w:rPr>
      </w:pPr>
    </w:p>
    <w:p>
      <w:pPr>
        <w:pStyle w:val="4"/>
        <w:spacing w:before="1"/>
        <w:ind w:left="354" w:right="493"/>
        <w:jc w:val="center"/>
        <w:rPr>
          <w:rFonts w:ascii="黑体" w:eastAsia="黑体"/>
        </w:rPr>
      </w:pPr>
      <w:r>
        <w:rPr>
          <w:rFonts w:hint="eastAsia" w:ascii="黑体" w:eastAsia="黑体"/>
        </w:rPr>
        <w:t>法定代表人身份证明书</w:t>
      </w:r>
    </w:p>
    <w:p>
      <w:pPr>
        <w:pStyle w:val="5"/>
        <w:rPr>
          <w:rFonts w:ascii="黑体"/>
          <w:b/>
          <w:sz w:val="20"/>
        </w:rPr>
      </w:pPr>
    </w:p>
    <w:p>
      <w:pPr>
        <w:pStyle w:val="5"/>
        <w:spacing w:before="10"/>
        <w:rPr>
          <w:rFonts w:ascii="黑体"/>
          <w:b/>
          <w:sz w:val="16"/>
        </w:rPr>
      </w:pPr>
    </w:p>
    <w:p>
      <w:pPr>
        <w:rPr>
          <w:rFonts w:ascii="黑体"/>
          <w:sz w:val="16"/>
        </w:rPr>
        <w:sectPr>
          <w:footerReference r:id="rId3" w:type="default"/>
          <w:pgSz w:w="11910" w:h="16840"/>
          <w:pgMar w:top="1520" w:right="1540" w:bottom="1380" w:left="1680" w:header="0" w:footer="1197" w:gutter="0"/>
          <w:cols w:equalWidth="0" w:num="1">
            <w:col w:w="8690"/>
          </w:cols>
        </w:sectPr>
      </w:pP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竞买人名称：</w:t>
      </w:r>
      <w:r>
        <w:rPr>
          <w:rFonts w:hint="eastAsia" w:ascii="宋体" w:hAnsi="宋体"/>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 xml:space="preserve">单位性质： </w:t>
      </w:r>
      <w:r>
        <w:rPr>
          <w:rFonts w:hint="eastAsia" w:ascii="宋体" w:hAnsi="宋体"/>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u w:val="single"/>
        </w:rPr>
      </w:pPr>
      <w:r>
        <w:rPr>
          <w:rFonts w:hint="eastAsia" w:ascii="宋体" w:hAnsi="宋体"/>
          <w:sz w:val="30"/>
          <w:szCs w:val="30"/>
        </w:rPr>
        <w:t>地    址：</w:t>
      </w:r>
      <w:r>
        <w:rPr>
          <w:rFonts w:hint="eastAsia" w:ascii="宋体" w:hAnsi="宋体"/>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成立时间：</w:t>
      </w:r>
      <w:r>
        <w:rPr>
          <w:rFonts w:hint="eastAsia" w:ascii="宋体" w:hAnsi="宋体"/>
          <w:sz w:val="30"/>
          <w:szCs w:val="30"/>
          <w:u w:val="single"/>
        </w:rPr>
        <w:t xml:space="preserve">        </w:t>
      </w:r>
      <w:r>
        <w:rPr>
          <w:rFonts w:hint="eastAsia" w:ascii="宋体" w:hAnsi="宋体"/>
          <w:sz w:val="30"/>
          <w:szCs w:val="30"/>
        </w:rPr>
        <w:t>年</w:t>
      </w:r>
      <w:r>
        <w:rPr>
          <w:rFonts w:hint="eastAsia" w:ascii="宋体" w:hAnsi="宋体"/>
          <w:sz w:val="30"/>
          <w:szCs w:val="30"/>
          <w:u w:val="single"/>
        </w:rPr>
        <w:t xml:space="preserve">       </w:t>
      </w:r>
      <w:r>
        <w:rPr>
          <w:rFonts w:hint="eastAsia" w:ascii="宋体" w:hAnsi="宋体"/>
          <w:sz w:val="30"/>
          <w:szCs w:val="30"/>
        </w:rPr>
        <w:t>月</w:t>
      </w:r>
      <w:r>
        <w:rPr>
          <w:rFonts w:hint="eastAsia" w:ascii="宋体" w:hAnsi="宋体"/>
          <w:sz w:val="30"/>
          <w:szCs w:val="30"/>
          <w:u w:val="single"/>
        </w:rPr>
        <w:t xml:space="preserve">      </w:t>
      </w:r>
      <w:r>
        <w:rPr>
          <w:rFonts w:hint="eastAsia" w:ascii="宋体" w:hAnsi="宋体"/>
          <w:sz w:val="30"/>
          <w:szCs w:val="30"/>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经营期限：</w:t>
      </w:r>
      <w:r>
        <w:rPr>
          <w:rFonts w:hint="eastAsia" w:ascii="宋体" w:hAnsi="宋体"/>
          <w:sz w:val="30"/>
          <w:szCs w:val="30"/>
          <w:u w:val="single"/>
        </w:rPr>
        <w:t xml:space="preserve">                                </w:t>
      </w:r>
      <w:r>
        <w:rPr>
          <w:rFonts w:hint="eastAsia" w:ascii="宋体" w:hAnsi="宋体"/>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供应商</w:t>
      </w:r>
      <w:r>
        <w:rPr>
          <w:rFonts w:ascii="宋体" w:hAnsi="宋体"/>
          <w:sz w:val="30"/>
          <w:szCs w:val="30"/>
        </w:rPr>
        <w:t>纳税人识别号</w:t>
      </w:r>
      <w:r>
        <w:rPr>
          <w:rFonts w:hint="eastAsia" w:ascii="宋体" w:hAnsi="宋体"/>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姓名：</w:t>
      </w:r>
      <w:r>
        <w:rPr>
          <w:rFonts w:hint="eastAsia" w:ascii="宋体" w:hAnsi="宋体"/>
          <w:sz w:val="30"/>
          <w:szCs w:val="30"/>
          <w:u w:val="single"/>
        </w:rPr>
        <w:t xml:space="preserve">       </w:t>
      </w:r>
      <w:r>
        <w:rPr>
          <w:rFonts w:hint="eastAsia" w:ascii="宋体" w:hAnsi="宋体"/>
          <w:sz w:val="30"/>
          <w:szCs w:val="30"/>
        </w:rPr>
        <w:t>性别：</w:t>
      </w:r>
      <w:r>
        <w:rPr>
          <w:rFonts w:hint="eastAsia" w:ascii="宋体" w:hAnsi="宋体"/>
          <w:sz w:val="30"/>
          <w:szCs w:val="30"/>
          <w:u w:val="single"/>
        </w:rPr>
        <w:t xml:space="preserve">      </w:t>
      </w:r>
      <w:r>
        <w:rPr>
          <w:rFonts w:hint="eastAsia" w:ascii="宋体" w:hAnsi="宋体"/>
          <w:sz w:val="30"/>
          <w:szCs w:val="30"/>
        </w:rPr>
        <w:t>年龄：</w:t>
      </w:r>
      <w:r>
        <w:rPr>
          <w:rFonts w:hint="eastAsia" w:ascii="宋体" w:hAnsi="宋体"/>
          <w:sz w:val="30"/>
          <w:szCs w:val="30"/>
          <w:u w:val="single"/>
        </w:rPr>
        <w:t xml:space="preserve">         </w:t>
      </w:r>
      <w:r>
        <w:rPr>
          <w:rFonts w:hint="eastAsia" w:ascii="宋体" w:hAnsi="宋体"/>
          <w:sz w:val="30"/>
          <w:szCs w:val="30"/>
        </w:rPr>
        <w:t>职务：</w:t>
      </w:r>
      <w:r>
        <w:rPr>
          <w:rFonts w:hint="eastAsia" w:ascii="宋体" w:hAnsi="宋体"/>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身份证号码：</w:t>
      </w:r>
      <w:r>
        <w:rPr>
          <w:rFonts w:hint="eastAsia" w:ascii="宋体" w:hAnsi="宋体"/>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firstLine="600" w:firstLineChars="200"/>
        <w:textAlignment w:val="auto"/>
        <w:rPr>
          <w:rFonts w:ascii="宋体" w:hAnsi="宋体"/>
          <w:sz w:val="30"/>
          <w:szCs w:val="30"/>
        </w:rPr>
      </w:pPr>
      <w:r>
        <w:rPr>
          <w:rFonts w:hint="eastAsia" w:ascii="宋体" w:hAnsi="宋体"/>
          <w:sz w:val="30"/>
          <w:szCs w:val="30"/>
        </w:rPr>
        <w:t>系</w:t>
      </w:r>
      <w:r>
        <w:rPr>
          <w:rFonts w:hint="eastAsia" w:ascii="宋体" w:hAnsi="宋体"/>
          <w:sz w:val="30"/>
          <w:szCs w:val="30"/>
          <w:u w:val="single"/>
        </w:rPr>
        <w:t xml:space="preserve">                         </w:t>
      </w:r>
      <w:r>
        <w:rPr>
          <w:rFonts w:hint="eastAsia" w:ascii="宋体" w:hAnsi="宋体"/>
          <w:sz w:val="30"/>
          <w:szCs w:val="30"/>
        </w:rPr>
        <w:t>（供应商名称）的法定代表人。</w:t>
      </w:r>
    </w:p>
    <w:p>
      <w:pPr>
        <w:keepNext w:val="0"/>
        <w:keepLines w:val="0"/>
        <w:pageBreakBefore w:val="0"/>
        <w:widowControl w:val="0"/>
        <w:kinsoku/>
        <w:wordWrap/>
        <w:overflowPunct/>
        <w:topLinePunct w:val="0"/>
        <w:autoSpaceDE w:val="0"/>
        <w:autoSpaceDN w:val="0"/>
        <w:bidi w:val="0"/>
        <w:adjustRightInd/>
        <w:snapToGrid/>
        <w:spacing w:line="560" w:lineRule="exact"/>
        <w:ind w:firstLine="1200" w:firstLineChars="400"/>
        <w:textAlignment w:val="auto"/>
        <w:rPr>
          <w:rFonts w:ascii="宋体" w:hAnsi="宋体"/>
          <w:sz w:val="30"/>
          <w:szCs w:val="30"/>
        </w:rPr>
      </w:pPr>
      <w:r>
        <w:rPr>
          <w:rFonts w:hint="eastAsia" w:ascii="宋体" w:hAnsi="宋体"/>
          <w:sz w:val="30"/>
          <w:szCs w:val="30"/>
        </w:rPr>
        <w:t>特此证明。</w:t>
      </w:r>
    </w:p>
    <w:p>
      <w:pPr>
        <w:ind w:firstLine="600" w:firstLineChars="200"/>
        <w:rPr>
          <w:rFonts w:ascii="仿宋" w:hAnsi="仿宋" w:eastAsia="仿宋"/>
          <w:sz w:val="30"/>
          <w:szCs w:val="30"/>
        </w:rPr>
      </w:pPr>
      <w:r>
        <w:rPr>
          <w:rFonts w:hint="eastAsia" w:ascii="宋体" w:hAnsi="宋体"/>
          <w:sz w:val="30"/>
          <w:szCs w:val="30"/>
        </w:rPr>
        <w:t xml:space="preserve">                          </w:t>
      </w:r>
    </w:p>
    <w:p>
      <w:pPr>
        <w:pStyle w:val="5"/>
        <w:rPr>
          <w:sz w:val="20"/>
        </w:rPr>
      </w:pPr>
    </w:p>
    <w:p>
      <w:pPr>
        <w:pStyle w:val="5"/>
        <w:rPr>
          <w:sz w:val="20"/>
        </w:rPr>
      </w:pPr>
    </w:p>
    <w:p>
      <w:pPr>
        <w:pStyle w:val="5"/>
        <w:rPr>
          <w:sz w:val="20"/>
        </w:rPr>
      </w:pPr>
    </w:p>
    <w:p>
      <w:pPr>
        <w:pStyle w:val="5"/>
        <w:spacing w:before="11"/>
        <w:rPr>
          <w:sz w:val="29"/>
        </w:rPr>
      </w:pPr>
    </w:p>
    <w:p>
      <w:pPr>
        <w:pStyle w:val="5"/>
        <w:spacing w:before="54"/>
        <w:ind w:left="4268"/>
      </w:pPr>
      <w:r>
        <w:t>竞买人（盖章）：</w:t>
      </w:r>
    </w:p>
    <w:p>
      <w:pPr>
        <w:pStyle w:val="5"/>
        <w:spacing w:before="54"/>
        <w:ind w:left="4268"/>
      </w:pPr>
    </w:p>
    <w:p>
      <w:pPr>
        <w:pStyle w:val="5"/>
        <w:spacing w:before="54"/>
        <w:jc w:val="right"/>
        <w:rPr>
          <w:sz w:val="28"/>
        </w:rPr>
      </w:pPr>
      <w:r>
        <w:rPr>
          <w:sz w:val="28"/>
          <w:u w:val="single"/>
        </w:rPr>
        <w:tab/>
      </w:r>
      <w:r>
        <w:rPr>
          <w:spacing w:val="-3"/>
          <w:sz w:val="28"/>
        </w:rPr>
        <w:t>年</w:t>
      </w:r>
      <w:r>
        <w:rPr>
          <w:spacing w:val="-3"/>
          <w:sz w:val="28"/>
          <w:u w:val="single"/>
        </w:rPr>
        <w:tab/>
      </w:r>
      <w:r>
        <w:rPr>
          <w:sz w:val="28"/>
        </w:rPr>
        <w:t>月</w:t>
      </w:r>
      <w:r>
        <w:rPr>
          <w:sz w:val="28"/>
          <w:u w:val="single"/>
        </w:rPr>
        <w:tab/>
      </w:r>
      <w:r>
        <w:rPr>
          <w:sz w:val="28"/>
        </w:rPr>
        <w:t>日</w:t>
      </w:r>
    </w:p>
    <w:p>
      <w:pPr>
        <w:jc w:val="right"/>
        <w:sectPr>
          <w:type w:val="continuous"/>
          <w:pgSz w:w="11910" w:h="16840"/>
          <w:pgMar w:top="1540" w:right="1540" w:bottom="280" w:left="1680" w:header="720" w:footer="720" w:gutter="0"/>
          <w:cols w:equalWidth="0" w:num="1">
            <w:col w:w="8690"/>
          </w:cols>
        </w:sectPr>
      </w:pPr>
    </w:p>
    <w:p>
      <w:pPr>
        <w:spacing w:before="44"/>
        <w:ind w:left="120"/>
        <w:rPr>
          <w:b/>
          <w:sz w:val="24"/>
        </w:rPr>
      </w:pPr>
      <w:r>
        <w:rPr>
          <w:b/>
          <w:sz w:val="24"/>
        </w:rPr>
        <w:t>附：法定代表人身份证复印件（</w:t>
      </w:r>
      <w:r>
        <w:rPr>
          <w:rFonts w:hint="eastAsia"/>
          <w:b/>
          <w:sz w:val="24"/>
          <w:lang w:val="en-US"/>
        </w:rPr>
        <w:t>由本人签字并</w:t>
      </w:r>
      <w:r>
        <w:rPr>
          <w:b/>
          <w:sz w:val="24"/>
        </w:rPr>
        <w:t>骑缝加盖公章）</w:t>
      </w:r>
    </w:p>
    <w:p>
      <w:pPr>
        <w:spacing w:line="292" w:lineRule="auto"/>
        <w:sectPr>
          <w:pgSz w:w="11910" w:h="16840"/>
          <w:pgMar w:top="1460" w:right="1540" w:bottom="1380" w:left="1680" w:header="0" w:footer="1197" w:gutter="0"/>
          <w:cols w:equalWidth="0" w:num="1">
            <w:col w:w="8690"/>
          </w:cols>
        </w:sectPr>
      </w:pPr>
    </w:p>
    <w:p>
      <w:pPr>
        <w:spacing w:before="34"/>
        <w:ind w:left="120"/>
        <w:rPr>
          <w:rFonts w:ascii="黑体" w:eastAsia="黑体"/>
          <w:b/>
          <w:sz w:val="28"/>
        </w:rPr>
      </w:pPr>
      <w:bookmarkStart w:id="1" w:name="_bookmark15"/>
      <w:bookmarkEnd w:id="1"/>
      <w:bookmarkStart w:id="2" w:name="_bookmark12"/>
      <w:bookmarkEnd w:id="2"/>
      <w:bookmarkStart w:id="3" w:name="_bookmark8"/>
      <w:bookmarkEnd w:id="3"/>
      <w:bookmarkStart w:id="4" w:name="_bookmark17"/>
      <w:bookmarkEnd w:id="4"/>
      <w:bookmarkStart w:id="5" w:name="_bookmark10"/>
      <w:bookmarkEnd w:id="5"/>
      <w:bookmarkStart w:id="6" w:name="_bookmark16"/>
      <w:bookmarkEnd w:id="6"/>
      <w:bookmarkStart w:id="7" w:name="_bookmark9"/>
      <w:bookmarkEnd w:id="7"/>
      <w:bookmarkStart w:id="8" w:name="_bookmark14"/>
      <w:bookmarkEnd w:id="8"/>
      <w:bookmarkStart w:id="9" w:name="_TOC_250000"/>
      <w:bookmarkEnd w:id="9"/>
      <w:bookmarkStart w:id="10" w:name="_bookmark11"/>
      <w:bookmarkEnd w:id="10"/>
      <w:r>
        <w:rPr>
          <w:rFonts w:hint="eastAsia" w:ascii="黑体" w:eastAsia="黑体"/>
          <w:b/>
          <w:sz w:val="28"/>
        </w:rPr>
        <w:t>附件二 竞买人的法定代表人授权委托书</w:t>
      </w:r>
    </w:p>
    <w:p>
      <w:pPr>
        <w:pStyle w:val="5"/>
        <w:spacing w:before="12"/>
        <w:rPr>
          <w:rFonts w:ascii="黑体"/>
          <w:b/>
          <w:sz w:val="36"/>
        </w:rPr>
      </w:pPr>
    </w:p>
    <w:p>
      <w:pPr>
        <w:pStyle w:val="3"/>
        <w:ind w:left="354" w:right="492"/>
      </w:pPr>
      <w:r>
        <w:t>法定代表人授权委托书</w:t>
      </w:r>
    </w:p>
    <w:p>
      <w:pPr>
        <w:pStyle w:val="5"/>
        <w:rPr>
          <w:rFonts w:ascii="黑体"/>
          <w:sz w:val="36"/>
        </w:rPr>
      </w:pPr>
    </w:p>
    <w:p>
      <w:pPr>
        <w:pStyle w:val="5"/>
        <w:spacing w:before="4"/>
        <w:rPr>
          <w:rFonts w:ascii="黑体"/>
          <w:sz w:val="28"/>
        </w:rPr>
      </w:pPr>
    </w:p>
    <w:p>
      <w:pPr>
        <w:tabs>
          <w:tab w:val="left" w:pos="4126"/>
          <w:tab w:val="left" w:pos="7854"/>
        </w:tabs>
        <w:spacing w:before="68"/>
        <w:ind w:left="120"/>
        <w:rPr>
          <w:rFonts w:hint="eastAsia" w:ascii="宋体" w:hAnsi="宋体" w:eastAsia="宋体" w:cs="宋体"/>
          <w:sz w:val="30"/>
          <w:lang w:val="en-US" w:eastAsia="zh-CN"/>
        </w:rPr>
      </w:pPr>
      <w:r>
        <w:rPr>
          <w:rFonts w:hint="eastAsia" w:ascii="宋体" w:hAnsi="宋体" w:eastAsia="宋体" w:cs="宋体"/>
          <w:sz w:val="30"/>
          <w:lang w:val="en-US" w:eastAsia="zh-CN"/>
        </w:rPr>
        <w:t>歙县陆壹零矿业有限公司：</w:t>
      </w:r>
    </w:p>
    <w:p>
      <w:pPr>
        <w:tabs>
          <w:tab w:val="left" w:pos="4126"/>
          <w:tab w:val="left" w:pos="7854"/>
        </w:tabs>
        <w:spacing w:before="68"/>
        <w:ind w:left="120"/>
        <w:rPr>
          <w:rFonts w:ascii="宋体" w:hAnsi="宋体" w:eastAsia="宋体" w:cs="宋体"/>
          <w:sz w:val="30"/>
        </w:rPr>
      </w:pPr>
      <w:r>
        <w:rPr>
          <w:rFonts w:hint="eastAsia" w:ascii="宋体" w:hAnsi="宋体" w:eastAsia="宋体" w:cs="宋体"/>
          <w:sz w:val="30"/>
          <w:lang w:val="en-US" w:eastAsia="zh-CN"/>
        </w:rPr>
        <w:t>安徽华伟工程咨询有限公司</w:t>
      </w:r>
      <w:r>
        <w:rPr>
          <w:rFonts w:ascii="宋体" w:hAnsi="宋体" w:eastAsia="宋体" w:cs="宋体"/>
          <w:sz w:val="30"/>
        </w:rPr>
        <w:t>：</w:t>
      </w:r>
    </w:p>
    <w:p>
      <w:pPr>
        <w:tabs>
          <w:tab w:val="left" w:pos="2232"/>
          <w:tab w:val="left" w:pos="5862"/>
          <w:tab w:val="left" w:pos="8130"/>
        </w:tabs>
        <w:spacing w:before="239"/>
        <w:ind w:left="720"/>
        <w:rPr>
          <w:sz w:val="30"/>
        </w:rPr>
      </w:pPr>
      <w:r>
        <w:rPr>
          <w:sz w:val="30"/>
        </w:rPr>
        <w:t>本人</w:t>
      </w:r>
      <w:r>
        <w:rPr>
          <w:sz w:val="30"/>
          <w:u w:val="single"/>
        </w:rPr>
        <w:tab/>
      </w:r>
      <w:r>
        <w:rPr>
          <w:sz w:val="30"/>
        </w:rPr>
        <w:t>（身份证号：</w:t>
      </w:r>
      <w:r>
        <w:rPr>
          <w:sz w:val="30"/>
          <w:u w:val="single"/>
        </w:rPr>
        <w:tab/>
      </w:r>
      <w:r>
        <w:rPr>
          <w:sz w:val="30"/>
        </w:rPr>
        <w:t>）系</w:t>
      </w:r>
      <w:r>
        <w:rPr>
          <w:sz w:val="30"/>
          <w:u w:val="single"/>
        </w:rPr>
        <w:tab/>
      </w:r>
      <w:r>
        <w:rPr>
          <w:sz w:val="30"/>
        </w:rPr>
        <w:t>公</w:t>
      </w:r>
    </w:p>
    <w:p>
      <w:pPr>
        <w:pStyle w:val="5"/>
        <w:spacing w:before="6"/>
        <w:rPr>
          <w:sz w:val="13"/>
        </w:rPr>
      </w:pPr>
    </w:p>
    <w:p>
      <w:pPr>
        <w:tabs>
          <w:tab w:val="left" w:pos="4126"/>
          <w:tab w:val="left" w:pos="7854"/>
        </w:tabs>
        <w:spacing w:before="68"/>
        <w:ind w:left="120"/>
        <w:rPr>
          <w:sz w:val="30"/>
        </w:rPr>
      </w:pPr>
      <w:r>
        <w:rPr>
          <w:sz w:val="30"/>
        </w:rPr>
        <w:t>司的法定代表人</w:t>
      </w:r>
      <w:r>
        <w:rPr>
          <w:spacing w:val="-24"/>
          <w:sz w:val="30"/>
        </w:rPr>
        <w:t>。</w:t>
      </w:r>
      <w:r>
        <w:rPr>
          <w:sz w:val="30"/>
        </w:rPr>
        <w:t>委托</w:t>
      </w:r>
      <w:r>
        <w:rPr>
          <w:sz w:val="30"/>
          <w:u w:val="single"/>
        </w:rPr>
        <w:tab/>
      </w:r>
      <w:r>
        <w:rPr>
          <w:sz w:val="30"/>
        </w:rPr>
        <w:t>（</w:t>
      </w:r>
      <w:r>
        <w:rPr>
          <w:spacing w:val="-3"/>
          <w:sz w:val="30"/>
        </w:rPr>
        <w:t>身</w:t>
      </w:r>
      <w:r>
        <w:rPr>
          <w:sz w:val="30"/>
        </w:rPr>
        <w:t>份证号</w:t>
      </w:r>
      <w:r>
        <w:rPr>
          <w:spacing w:val="-24"/>
          <w:sz w:val="30"/>
        </w:rPr>
        <w:t>：</w:t>
      </w:r>
      <w:r>
        <w:rPr>
          <w:spacing w:val="-24"/>
          <w:sz w:val="30"/>
          <w:u w:val="single"/>
        </w:rPr>
        <w:tab/>
      </w:r>
      <w:r>
        <w:rPr>
          <w:spacing w:val="-24"/>
          <w:sz w:val="30"/>
        </w:rPr>
        <w:t>）为</w:t>
      </w:r>
    </w:p>
    <w:p>
      <w:pPr>
        <w:pStyle w:val="5"/>
        <w:spacing w:before="2"/>
        <w:rPr>
          <w:sz w:val="14"/>
        </w:rPr>
      </w:pPr>
    </w:p>
    <w:p>
      <w:pPr>
        <w:spacing w:before="58" w:line="388" w:lineRule="auto"/>
        <w:ind w:left="120" w:right="162"/>
        <w:rPr>
          <w:sz w:val="30"/>
        </w:rPr>
      </w:pPr>
      <w:r>
        <w:rPr>
          <w:spacing w:val="-7"/>
          <w:sz w:val="30"/>
        </w:rPr>
        <w:t>本公司和本人的授权委托代理人，到贵公司参与砂石产品竞价交易的全部业务，代理权限为特别授权，包括但不限于</w:t>
      </w:r>
      <w:r>
        <w:rPr>
          <w:spacing w:val="-8"/>
          <w:sz w:val="30"/>
          <w:u w:val="single"/>
        </w:rPr>
        <w:t>存取竞买保证金、竞价报价等活动，并签署报价函及竞买报价单等文件、洽谈、签订成交确认书、货款结算支付、签</w:t>
      </w:r>
      <w:r>
        <w:rPr>
          <w:spacing w:val="-7"/>
          <w:sz w:val="30"/>
          <w:u w:val="single"/>
        </w:rPr>
        <w:t>订买卖合同、产品提货</w:t>
      </w:r>
      <w:r>
        <w:rPr>
          <w:spacing w:val="-4"/>
          <w:sz w:val="30"/>
        </w:rPr>
        <w:t>等与交易有关的全部事务，其签名真迹如</w:t>
      </w:r>
      <w:r>
        <w:rPr>
          <w:spacing w:val="-10"/>
          <w:sz w:val="30"/>
        </w:rPr>
        <w:t>本授权委托书所示，本人均认可，自愿受其所签署文件约束并承</w:t>
      </w:r>
      <w:r>
        <w:rPr>
          <w:sz w:val="30"/>
        </w:rPr>
        <w:t>担全部法律责任。</w:t>
      </w:r>
    </w:p>
    <w:p>
      <w:pPr>
        <w:spacing w:before="58"/>
        <w:ind w:left="120" w:firstLine="616" w:firstLineChars="200"/>
        <w:rPr>
          <w:sz w:val="30"/>
          <w:lang w:val="en-US"/>
        </w:rPr>
      </w:pPr>
      <w:r>
        <w:rPr>
          <w:spacing w:val="4"/>
          <w:sz w:val="30"/>
        </w:rPr>
        <w:t>委托期限：自</w:t>
      </w:r>
      <w:r>
        <w:rPr>
          <w:rFonts w:hint="eastAsia"/>
          <w:spacing w:val="4"/>
          <w:sz w:val="30"/>
          <w:lang w:val="en-US" w:eastAsia="zh-CN"/>
        </w:rPr>
        <w:t xml:space="preserve">  </w:t>
      </w:r>
      <w:r>
        <w:rPr>
          <w:spacing w:val="-3"/>
          <w:sz w:val="28"/>
        </w:rPr>
        <w:t>年</w:t>
      </w:r>
      <w:r>
        <w:rPr>
          <w:rFonts w:hint="eastAsia"/>
          <w:spacing w:val="-3"/>
          <w:sz w:val="28"/>
          <w:lang w:val="en-US" w:eastAsia="zh-CN"/>
        </w:rPr>
        <w:t xml:space="preserve">  </w:t>
      </w:r>
      <w:r>
        <w:rPr>
          <w:sz w:val="28"/>
        </w:rPr>
        <w:t>月</w:t>
      </w:r>
      <w:r>
        <w:rPr>
          <w:rFonts w:hint="eastAsia"/>
          <w:sz w:val="28"/>
          <w:lang w:val="en-US" w:eastAsia="zh-CN"/>
        </w:rPr>
        <w:t xml:space="preserve">  </w:t>
      </w:r>
      <w:r>
        <w:rPr>
          <w:sz w:val="28"/>
        </w:rPr>
        <w:t>日</w:t>
      </w:r>
      <w:r>
        <w:rPr>
          <w:rFonts w:hint="eastAsia"/>
          <w:sz w:val="28"/>
          <w:lang w:val="en-US"/>
        </w:rPr>
        <w:t>至</w:t>
      </w:r>
      <w:r>
        <w:rPr>
          <w:rFonts w:hint="eastAsia"/>
          <w:sz w:val="28"/>
          <w:lang w:val="en-US" w:eastAsia="zh-CN"/>
        </w:rPr>
        <w:t xml:space="preserve">   </w:t>
      </w:r>
      <w:r>
        <w:rPr>
          <w:spacing w:val="-3"/>
          <w:sz w:val="28"/>
        </w:rPr>
        <w:t>年</w:t>
      </w:r>
      <w:r>
        <w:rPr>
          <w:rFonts w:hint="eastAsia"/>
          <w:spacing w:val="-3"/>
          <w:sz w:val="28"/>
          <w:lang w:val="en-US" w:eastAsia="zh-CN"/>
        </w:rPr>
        <w:t xml:space="preserve">  </w:t>
      </w:r>
      <w:r>
        <w:rPr>
          <w:sz w:val="28"/>
        </w:rPr>
        <w:t>月</w:t>
      </w:r>
      <w:r>
        <w:rPr>
          <w:rFonts w:hint="eastAsia"/>
          <w:sz w:val="28"/>
          <w:lang w:val="en-US" w:eastAsia="zh-CN"/>
        </w:rPr>
        <w:t xml:space="preserve">  </w:t>
      </w:r>
      <w:r>
        <w:rPr>
          <w:sz w:val="28"/>
        </w:rPr>
        <w:t>日</w:t>
      </w:r>
      <w:r>
        <w:rPr>
          <w:rFonts w:hint="eastAsia"/>
          <w:sz w:val="28"/>
          <w:lang w:val="en-US"/>
        </w:rPr>
        <w:t>止。</w:t>
      </w:r>
    </w:p>
    <w:p>
      <w:pPr>
        <w:pStyle w:val="5"/>
        <w:rPr>
          <w:sz w:val="20"/>
        </w:rPr>
      </w:pPr>
    </w:p>
    <w:p>
      <w:pPr>
        <w:pStyle w:val="5"/>
        <w:rPr>
          <w:sz w:val="20"/>
        </w:rPr>
      </w:pPr>
    </w:p>
    <w:p>
      <w:pPr>
        <w:pStyle w:val="5"/>
        <w:rPr>
          <w:sz w:val="20"/>
        </w:rPr>
      </w:pPr>
    </w:p>
    <w:p>
      <w:pPr>
        <w:pStyle w:val="5"/>
        <w:rPr>
          <w:sz w:val="20"/>
        </w:rPr>
      </w:pPr>
    </w:p>
    <w:p>
      <w:pPr>
        <w:pStyle w:val="5"/>
        <w:rPr>
          <w:sz w:val="20"/>
        </w:rPr>
      </w:pPr>
    </w:p>
    <w:p>
      <w:pPr>
        <w:spacing w:before="208" w:line="333" w:lineRule="auto"/>
        <w:ind w:left="2924" w:right="2959" w:hanging="3"/>
        <w:rPr>
          <w:sz w:val="28"/>
        </w:rPr>
      </w:pPr>
      <w:r>
        <w:rPr>
          <w:sz w:val="28"/>
        </w:rPr>
        <w:t>授权单位（</w:t>
      </w:r>
      <w:r>
        <w:rPr>
          <w:spacing w:val="-2"/>
          <w:sz w:val="28"/>
        </w:rPr>
        <w:t>公章</w:t>
      </w:r>
      <w:r>
        <w:rPr>
          <w:sz w:val="28"/>
        </w:rPr>
        <w:t xml:space="preserve">）： </w:t>
      </w:r>
      <w:r>
        <w:rPr>
          <w:spacing w:val="-3"/>
          <w:sz w:val="28"/>
        </w:rPr>
        <w:t>法定代表人</w:t>
      </w:r>
      <w:r>
        <w:rPr>
          <w:sz w:val="28"/>
        </w:rPr>
        <w:t>（</w:t>
      </w:r>
      <w:r>
        <w:rPr>
          <w:spacing w:val="-2"/>
          <w:sz w:val="28"/>
        </w:rPr>
        <w:t>签名</w:t>
      </w:r>
      <w:r>
        <w:rPr>
          <w:spacing w:val="-8"/>
          <w:sz w:val="28"/>
        </w:rPr>
        <w:t>）：</w:t>
      </w:r>
    </w:p>
    <w:p>
      <w:pPr>
        <w:spacing w:before="1"/>
        <w:ind w:left="2924"/>
        <w:rPr>
          <w:sz w:val="28"/>
        </w:rPr>
      </w:pPr>
      <w:r>
        <w:rPr>
          <w:sz w:val="28"/>
        </w:rPr>
        <w:t>授权委托代理人(签名)：</w:t>
      </w:r>
    </w:p>
    <w:p>
      <w:pPr>
        <w:tabs>
          <w:tab w:val="left" w:pos="5024"/>
          <w:tab w:val="left" w:pos="6004"/>
          <w:tab w:val="left" w:pos="6985"/>
        </w:tabs>
        <w:spacing w:before="143"/>
        <w:ind w:left="2924"/>
        <w:rPr>
          <w:sz w:val="28"/>
        </w:rPr>
      </w:pPr>
      <w:r>
        <w:rPr>
          <w:spacing w:val="-3"/>
          <w:sz w:val="28"/>
        </w:rPr>
        <w:t>签</w:t>
      </w:r>
      <w:r>
        <w:rPr>
          <w:sz w:val="28"/>
        </w:rPr>
        <w:t>发日</w:t>
      </w:r>
      <w:r>
        <w:rPr>
          <w:spacing w:val="-3"/>
          <w:sz w:val="28"/>
        </w:rPr>
        <w:t>期</w:t>
      </w:r>
      <w:r>
        <w:rPr>
          <w:sz w:val="28"/>
        </w:rPr>
        <w:t>：</w:t>
      </w:r>
      <w:r>
        <w:rPr>
          <w:sz w:val="28"/>
          <w:u w:val="single"/>
        </w:rPr>
        <w:tab/>
      </w:r>
      <w:r>
        <w:rPr>
          <w:spacing w:val="-3"/>
          <w:sz w:val="28"/>
        </w:rPr>
        <w:t>年</w:t>
      </w:r>
      <w:r>
        <w:rPr>
          <w:spacing w:val="-3"/>
          <w:sz w:val="28"/>
          <w:u w:val="single"/>
        </w:rPr>
        <w:tab/>
      </w:r>
      <w:r>
        <w:rPr>
          <w:sz w:val="28"/>
        </w:rPr>
        <w:t>月</w:t>
      </w:r>
      <w:r>
        <w:rPr>
          <w:sz w:val="28"/>
          <w:u w:val="single"/>
        </w:rPr>
        <w:tab/>
      </w:r>
      <w:r>
        <w:rPr>
          <w:sz w:val="28"/>
        </w:rPr>
        <w:t>日</w:t>
      </w:r>
    </w:p>
    <w:p>
      <w:pPr>
        <w:rPr>
          <w:sz w:val="28"/>
        </w:rPr>
        <w:sectPr>
          <w:pgSz w:w="11910" w:h="16840"/>
          <w:pgMar w:top="1520" w:right="1540" w:bottom="1380" w:left="1680" w:header="0" w:footer="1197" w:gutter="0"/>
          <w:cols w:equalWidth="0" w:num="1">
            <w:col w:w="8690"/>
          </w:cols>
        </w:sectPr>
      </w:pPr>
    </w:p>
    <w:p>
      <w:pPr>
        <w:spacing w:before="44"/>
        <w:ind w:left="120"/>
        <w:rPr>
          <w:b/>
          <w:sz w:val="24"/>
        </w:rPr>
      </w:pPr>
      <w:r>
        <w:rPr>
          <w:b/>
          <w:sz w:val="24"/>
        </w:rPr>
        <w:t>附：授权委托代理人身份证复印件（</w:t>
      </w:r>
      <w:r>
        <w:rPr>
          <w:rFonts w:hint="eastAsia"/>
          <w:b/>
          <w:sz w:val="24"/>
          <w:lang w:val="en-US"/>
        </w:rPr>
        <w:t>由本人签字并</w:t>
      </w:r>
      <w:r>
        <w:rPr>
          <w:b/>
          <w:sz w:val="24"/>
        </w:rPr>
        <w:t>骑缝加盖公章）</w:t>
      </w:r>
    </w:p>
    <w:p>
      <w:pPr>
        <w:rPr>
          <w:sz w:val="24"/>
        </w:rPr>
        <w:sectPr>
          <w:pgSz w:w="11910" w:h="16840"/>
          <w:pgMar w:top="1380" w:right="1540" w:bottom="1380" w:left="1680" w:header="0" w:footer="1197" w:gutter="0"/>
          <w:cols w:equalWidth="0" w:num="1">
            <w:col w:w="8690"/>
          </w:cols>
        </w:sectPr>
      </w:pPr>
    </w:p>
    <w:p>
      <w:pPr>
        <w:spacing w:before="34"/>
        <w:rPr>
          <w:rFonts w:ascii="黑体" w:eastAsia="黑体"/>
          <w:b/>
          <w:sz w:val="28"/>
        </w:rPr>
      </w:pPr>
      <w:r>
        <w:rPr>
          <w:rFonts w:hint="eastAsia" w:ascii="黑体" w:eastAsia="黑体"/>
          <w:b/>
          <w:sz w:val="28"/>
        </w:rPr>
        <w:t>附件三 竞价交易承诺书</w:t>
      </w:r>
    </w:p>
    <w:p>
      <w:pPr>
        <w:pStyle w:val="5"/>
        <w:spacing w:before="12"/>
        <w:rPr>
          <w:rFonts w:ascii="黑体"/>
          <w:b/>
          <w:sz w:val="36"/>
        </w:rPr>
      </w:pPr>
    </w:p>
    <w:p>
      <w:pPr>
        <w:spacing w:before="1"/>
        <w:ind w:left="354" w:right="493"/>
        <w:jc w:val="center"/>
        <w:rPr>
          <w:rFonts w:ascii="黑体" w:eastAsia="黑体"/>
          <w:b/>
          <w:sz w:val="36"/>
        </w:rPr>
      </w:pPr>
      <w:r>
        <w:rPr>
          <w:rFonts w:hint="eastAsia" w:ascii="黑体" w:eastAsia="黑体"/>
          <w:b/>
          <w:sz w:val="36"/>
        </w:rPr>
        <w:t>竞价交易承诺书</w:t>
      </w:r>
    </w:p>
    <w:p>
      <w:pPr>
        <w:spacing w:before="201"/>
        <w:ind w:left="120"/>
        <w:rPr>
          <w:rFonts w:hint="eastAsia"/>
          <w:sz w:val="30"/>
        </w:rPr>
      </w:pPr>
      <w:r>
        <w:rPr>
          <w:rFonts w:hint="eastAsia"/>
          <w:sz w:val="30"/>
        </w:rPr>
        <w:t>歙县陆壹零矿业有限公司：</w:t>
      </w:r>
    </w:p>
    <w:p>
      <w:pPr>
        <w:spacing w:before="201"/>
        <w:ind w:left="120"/>
        <w:rPr>
          <w:sz w:val="14"/>
        </w:rPr>
      </w:pPr>
      <w:r>
        <w:rPr>
          <w:rFonts w:hint="eastAsia"/>
          <w:sz w:val="30"/>
        </w:rPr>
        <w:t>安徽华伟工程咨询有限公司：</w:t>
      </w:r>
    </w:p>
    <w:p>
      <w:pPr>
        <w:spacing w:before="58" w:line="388" w:lineRule="auto"/>
        <w:ind w:left="120" w:right="256" w:firstLine="599"/>
        <w:rPr>
          <w:sz w:val="30"/>
        </w:rPr>
      </w:pPr>
      <w:r>
        <w:rPr>
          <w:spacing w:val="-8"/>
          <w:sz w:val="30"/>
        </w:rPr>
        <w:t>本公司已对贵公司本期竞买产品、交付场地等情况进行了全</w:t>
      </w:r>
      <w:r>
        <w:rPr>
          <w:sz w:val="30"/>
        </w:rPr>
        <w:t>面细致地了解，现承诺如下：</w:t>
      </w:r>
    </w:p>
    <w:p>
      <w:pPr>
        <w:pStyle w:val="15"/>
        <w:numPr>
          <w:ilvl w:val="0"/>
          <w:numId w:val="1"/>
        </w:numPr>
        <w:tabs>
          <w:tab w:val="left" w:pos="1014"/>
        </w:tabs>
        <w:spacing w:before="3" w:line="388" w:lineRule="auto"/>
        <w:ind w:right="257" w:firstLine="451"/>
        <w:rPr>
          <w:sz w:val="30"/>
        </w:rPr>
      </w:pPr>
      <w:r>
        <w:rPr>
          <w:spacing w:val="-7"/>
          <w:sz w:val="30"/>
        </w:rPr>
        <w:t>提交的竞</w:t>
      </w:r>
      <w:r>
        <w:rPr>
          <w:rFonts w:hint="eastAsia"/>
          <w:spacing w:val="-7"/>
          <w:sz w:val="30"/>
          <w:lang w:val="en-US"/>
        </w:rPr>
        <w:t>价资料</w:t>
      </w:r>
      <w:r>
        <w:rPr>
          <w:spacing w:val="-7"/>
          <w:sz w:val="30"/>
        </w:rPr>
        <w:t>文件及报价文件真实、合法、有</w:t>
      </w:r>
      <w:r>
        <w:rPr>
          <w:sz w:val="30"/>
        </w:rPr>
        <w:t>效。</w:t>
      </w:r>
    </w:p>
    <w:p>
      <w:pPr>
        <w:pStyle w:val="15"/>
        <w:numPr>
          <w:ilvl w:val="0"/>
          <w:numId w:val="1"/>
        </w:numPr>
        <w:tabs>
          <w:tab w:val="left" w:pos="1014"/>
        </w:tabs>
        <w:spacing w:before="3" w:line="388" w:lineRule="auto"/>
        <w:ind w:right="256" w:firstLine="451"/>
        <w:rPr>
          <w:sz w:val="30"/>
        </w:rPr>
      </w:pPr>
      <w:r>
        <w:rPr>
          <w:spacing w:val="-11"/>
          <w:sz w:val="30"/>
        </w:rPr>
        <w:t>及时、足额交纳竞买保证金并接受贵公司对竞买保证金处</w:t>
      </w:r>
      <w:r>
        <w:rPr>
          <w:sz w:val="30"/>
        </w:rPr>
        <w:t>置的条款，严格遵守本次竞价交易规则。</w:t>
      </w:r>
    </w:p>
    <w:p>
      <w:pPr>
        <w:pStyle w:val="15"/>
        <w:numPr>
          <w:ilvl w:val="0"/>
          <w:numId w:val="1"/>
        </w:numPr>
        <w:tabs>
          <w:tab w:val="left" w:pos="1014"/>
        </w:tabs>
        <w:spacing w:before="2" w:line="388" w:lineRule="auto"/>
        <w:ind w:right="255" w:firstLine="451"/>
        <w:jc w:val="both"/>
        <w:rPr>
          <w:sz w:val="30"/>
        </w:rPr>
      </w:pPr>
      <w:r>
        <w:rPr>
          <w:spacing w:val="-10"/>
          <w:sz w:val="30"/>
        </w:rPr>
        <w:t>我方通过现场查看、抽样检测等途径，了解并完全认可贵</w:t>
      </w:r>
      <w:r>
        <w:rPr>
          <w:sz w:val="30"/>
        </w:rPr>
        <w:t>公司的产品质量。合同签订后，对产品进入我方承运工具后的运输、周转及使用等过程中发生的质量问题负责。</w:t>
      </w:r>
    </w:p>
    <w:p>
      <w:pPr>
        <w:pStyle w:val="15"/>
        <w:numPr>
          <w:ilvl w:val="0"/>
          <w:numId w:val="1"/>
        </w:numPr>
        <w:tabs>
          <w:tab w:val="left" w:pos="1014"/>
        </w:tabs>
        <w:spacing w:before="5" w:line="388" w:lineRule="auto"/>
        <w:ind w:right="257" w:firstLine="451"/>
        <w:rPr>
          <w:sz w:val="30"/>
        </w:rPr>
      </w:pPr>
      <w:r>
        <w:rPr>
          <w:spacing w:val="-9"/>
          <w:sz w:val="30"/>
        </w:rPr>
        <w:t>产品竞得后，愿意按规定及时签订《成交确认书》及按时</w:t>
      </w:r>
      <w:r>
        <w:rPr>
          <w:sz w:val="30"/>
        </w:rPr>
        <w:t>交纳货款，并签订买卖合同。</w:t>
      </w:r>
    </w:p>
    <w:p>
      <w:pPr>
        <w:pStyle w:val="15"/>
        <w:numPr>
          <w:ilvl w:val="0"/>
          <w:numId w:val="1"/>
        </w:numPr>
        <w:tabs>
          <w:tab w:val="left" w:pos="1030"/>
        </w:tabs>
        <w:spacing w:before="2" w:line="388" w:lineRule="auto"/>
        <w:ind w:left="120" w:right="257" w:firstLine="599"/>
        <w:jc w:val="both"/>
        <w:rPr>
          <w:sz w:val="30"/>
        </w:rPr>
      </w:pPr>
      <w:r>
        <w:rPr>
          <w:spacing w:val="5"/>
          <w:sz w:val="30"/>
        </w:rPr>
        <w:t>我方接受</w:t>
      </w:r>
      <w:r>
        <w:rPr>
          <w:rFonts w:hint="eastAsia"/>
          <w:spacing w:val="5"/>
          <w:sz w:val="30"/>
          <w:lang w:val="en-US"/>
        </w:rPr>
        <w:t>以</w:t>
      </w:r>
      <w:r>
        <w:rPr>
          <w:rFonts w:hint="eastAsia" w:asciiTheme="minorEastAsia" w:hAnsiTheme="minorEastAsia" w:eastAsiaTheme="minorEastAsia" w:cstheme="minorEastAsia"/>
          <w:sz w:val="28"/>
          <w:szCs w:val="28"/>
          <w:lang w:val="en-US"/>
        </w:rPr>
        <w:t>贵公司砂石产品所在地称重计量设施进行计量，并以贵公司与我方共同签字确认的结果为准</w:t>
      </w:r>
      <w:r>
        <w:rPr>
          <w:spacing w:val="-6"/>
          <w:sz w:val="30"/>
        </w:rPr>
        <w:t>，合同执行期间不再就产品计量问题提出任</w:t>
      </w:r>
      <w:r>
        <w:rPr>
          <w:sz w:val="30"/>
        </w:rPr>
        <w:t>何异议。</w:t>
      </w:r>
    </w:p>
    <w:p>
      <w:pPr>
        <w:pStyle w:val="15"/>
        <w:numPr>
          <w:ilvl w:val="0"/>
          <w:numId w:val="1"/>
        </w:numPr>
        <w:tabs>
          <w:tab w:val="left" w:pos="1023"/>
        </w:tabs>
        <w:spacing w:before="5"/>
        <w:ind w:left="1022"/>
        <w:rPr>
          <w:sz w:val="30"/>
        </w:rPr>
      </w:pPr>
      <w:r>
        <w:rPr>
          <w:spacing w:val="-1"/>
          <w:sz w:val="30"/>
        </w:rPr>
        <w:t>合同签订后，按合同约定的时间完成提货。</w:t>
      </w:r>
    </w:p>
    <w:p>
      <w:pPr>
        <w:spacing w:before="240" w:line="388" w:lineRule="auto"/>
        <w:ind w:left="120" w:right="3163" w:firstLine="3000"/>
        <w:rPr>
          <w:sz w:val="30"/>
        </w:rPr>
      </w:pPr>
      <w:r>
        <w:rPr>
          <w:sz w:val="30"/>
        </w:rPr>
        <w:t>竞买人（盖章）： 法定代表人或授权委托代理人（签名）：</w:t>
      </w:r>
    </w:p>
    <w:p>
      <w:pPr>
        <w:tabs>
          <w:tab w:val="left" w:pos="4042"/>
          <w:tab w:val="left" w:pos="5439"/>
          <w:tab w:val="left" w:pos="6141"/>
          <w:tab w:val="left" w:pos="6841"/>
        </w:tabs>
        <w:spacing w:before="15"/>
        <w:ind w:left="3200"/>
        <w:rPr>
          <w:sz w:val="28"/>
        </w:rPr>
      </w:pPr>
      <w:r>
        <w:rPr>
          <w:sz w:val="28"/>
        </w:rPr>
        <w:t>日</w:t>
      </w:r>
      <w:r>
        <w:rPr>
          <w:sz w:val="28"/>
        </w:rPr>
        <w:tab/>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p>
      <w:pPr>
        <w:rPr>
          <w:sz w:val="28"/>
        </w:rPr>
        <w:sectPr>
          <w:pgSz w:w="11910" w:h="16840"/>
          <w:pgMar w:top="1520" w:right="1540" w:bottom="1380" w:left="1680" w:header="0" w:footer="1197" w:gutter="0"/>
          <w:cols w:equalWidth="0" w:num="1">
            <w:col w:w="8690"/>
          </w:cols>
        </w:sectPr>
      </w:pPr>
    </w:p>
    <w:p>
      <w:pPr>
        <w:spacing w:before="34"/>
        <w:ind w:left="120"/>
        <w:rPr>
          <w:rFonts w:ascii="黑体" w:eastAsia="黑体"/>
          <w:b/>
          <w:sz w:val="28"/>
        </w:rPr>
      </w:pPr>
      <w:r>
        <w:rPr>
          <w:rFonts w:hint="eastAsia" w:ascii="黑体" w:eastAsia="黑体"/>
          <w:b/>
          <w:sz w:val="28"/>
        </w:rPr>
        <w:t>附件四 竞买保证金汇款回执单</w:t>
      </w:r>
    </w:p>
    <w:p>
      <w:pPr>
        <w:pStyle w:val="5"/>
        <w:rPr>
          <w:rFonts w:ascii="黑体"/>
          <w:b/>
          <w:sz w:val="28"/>
        </w:rPr>
      </w:pPr>
    </w:p>
    <w:p>
      <w:pPr>
        <w:pStyle w:val="5"/>
        <w:rPr>
          <w:rFonts w:ascii="黑体"/>
          <w:b/>
          <w:sz w:val="28"/>
        </w:rPr>
      </w:pPr>
    </w:p>
    <w:p>
      <w:pPr>
        <w:pStyle w:val="5"/>
        <w:spacing w:before="9"/>
        <w:rPr>
          <w:rFonts w:ascii="黑体"/>
          <w:b/>
          <w:sz w:val="27"/>
        </w:rPr>
      </w:pPr>
    </w:p>
    <w:p>
      <w:pPr>
        <w:pStyle w:val="2"/>
        <w:rPr>
          <w:rFonts w:ascii="黑体" w:eastAsia="黑体"/>
        </w:rPr>
      </w:pPr>
      <w:r>
        <w:rPr>
          <w:rFonts w:hint="eastAsia" w:ascii="黑体" w:eastAsia="黑体"/>
        </w:rPr>
        <w:t>竞买保证金汇款回执单</w:t>
      </w:r>
    </w:p>
    <w:p>
      <w:pPr>
        <w:pStyle w:val="5"/>
        <w:rPr>
          <w:rFonts w:ascii="黑体"/>
          <w:b/>
          <w:sz w:val="40"/>
        </w:rPr>
      </w:pPr>
    </w:p>
    <w:p>
      <w:pPr>
        <w:pStyle w:val="5"/>
        <w:rPr>
          <w:rFonts w:ascii="黑体"/>
          <w:b/>
          <w:sz w:val="40"/>
        </w:rPr>
      </w:pPr>
    </w:p>
    <w:p>
      <w:pPr>
        <w:pStyle w:val="5"/>
        <w:rPr>
          <w:rFonts w:ascii="黑体"/>
          <w:b/>
          <w:sz w:val="40"/>
        </w:rPr>
      </w:pPr>
    </w:p>
    <w:p>
      <w:pPr>
        <w:pStyle w:val="5"/>
        <w:rPr>
          <w:rFonts w:ascii="黑体"/>
          <w:b/>
          <w:sz w:val="40"/>
        </w:rPr>
      </w:pPr>
    </w:p>
    <w:p>
      <w:pPr>
        <w:pStyle w:val="5"/>
        <w:rPr>
          <w:rFonts w:ascii="黑体"/>
          <w:b/>
          <w:sz w:val="40"/>
        </w:rPr>
      </w:pPr>
    </w:p>
    <w:p>
      <w:pPr>
        <w:pStyle w:val="5"/>
        <w:rPr>
          <w:rFonts w:ascii="黑体"/>
          <w:b/>
          <w:sz w:val="40"/>
        </w:rPr>
      </w:pPr>
    </w:p>
    <w:p>
      <w:pPr>
        <w:pStyle w:val="5"/>
        <w:rPr>
          <w:rFonts w:ascii="黑体"/>
          <w:b/>
          <w:sz w:val="40"/>
        </w:rPr>
      </w:pPr>
    </w:p>
    <w:p>
      <w:pPr>
        <w:pStyle w:val="5"/>
        <w:rPr>
          <w:rFonts w:ascii="黑体"/>
          <w:b/>
          <w:sz w:val="40"/>
        </w:rPr>
      </w:pPr>
    </w:p>
    <w:p>
      <w:pPr>
        <w:spacing w:before="347"/>
        <w:ind w:left="2" w:right="137"/>
        <w:jc w:val="center"/>
        <w:rPr>
          <w:sz w:val="21"/>
        </w:rPr>
      </w:pPr>
      <w:r>
        <w:rPr>
          <w:sz w:val="21"/>
        </w:rPr>
        <w:t>（此处粘贴竞买保证金汇款回执复印件）</w:t>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23"/>
        </w:rPr>
      </w:pPr>
    </w:p>
    <w:p>
      <w:pPr>
        <w:pStyle w:val="5"/>
        <w:ind w:left="3397"/>
      </w:pPr>
      <w:r>
        <w:t>竞买人（盖章）：</w:t>
      </w:r>
    </w:p>
    <w:p>
      <w:pPr>
        <w:pStyle w:val="5"/>
        <w:spacing w:before="214"/>
        <w:ind w:left="3313"/>
      </w:pPr>
      <w:r>
        <w:t>法定代表人（或授权委托代理人）：</w:t>
      </w:r>
    </w:p>
    <w:p>
      <w:pPr>
        <w:pStyle w:val="5"/>
        <w:tabs>
          <w:tab w:val="left" w:pos="6683"/>
          <w:tab w:val="left" w:pos="7804"/>
        </w:tabs>
        <w:spacing w:before="214"/>
        <w:ind w:left="5564"/>
      </w:pPr>
      <w:r>
        <w:t>年</w:t>
      </w:r>
      <w:r>
        <w:tab/>
      </w:r>
      <w:r>
        <w:t>月</w:t>
      </w:r>
      <w:r>
        <w:tab/>
      </w:r>
      <w:r>
        <w:t>日</w:t>
      </w:r>
    </w:p>
    <w:p>
      <w:pPr>
        <w:sectPr>
          <w:pgSz w:w="11910" w:h="16840"/>
          <w:pgMar w:top="1520" w:right="1540" w:bottom="1380" w:left="1680" w:header="0" w:footer="1197" w:gutter="0"/>
          <w:cols w:equalWidth="0" w:num="1">
            <w:col w:w="8690"/>
          </w:cols>
        </w:sectPr>
      </w:pPr>
    </w:p>
    <w:p>
      <w:pPr>
        <w:spacing w:before="34"/>
        <w:ind w:left="120"/>
        <w:jc w:val="left"/>
        <w:rPr>
          <w:rFonts w:hint="eastAsia" w:ascii="宋体" w:hAnsi="宋体" w:eastAsia="宋体" w:cs="宋体"/>
          <w:b/>
          <w:bCs/>
          <w:i w:val="0"/>
          <w:caps w:val="0"/>
          <w:color w:val="404040"/>
          <w:spacing w:val="23"/>
          <w:w w:val="100"/>
          <w:kern w:val="0"/>
          <w:sz w:val="24"/>
          <w:szCs w:val="24"/>
          <w:shd w:val="clear" w:fill="FFFFFF"/>
          <w:lang w:val="en-US" w:eastAsia="zh-CN" w:bidi="ar"/>
        </w:rPr>
      </w:pPr>
      <w:r>
        <w:rPr>
          <w:rFonts w:hint="eastAsia" w:ascii="宋体" w:hAnsi="宋体" w:eastAsia="宋体" w:cs="宋体"/>
          <w:b/>
          <w:bCs/>
          <w:i w:val="0"/>
          <w:caps w:val="0"/>
          <w:color w:val="404040"/>
          <w:spacing w:val="23"/>
          <w:w w:val="100"/>
          <w:kern w:val="0"/>
          <w:sz w:val="24"/>
          <w:szCs w:val="24"/>
          <w:shd w:val="clear" w:fill="FFFFFF"/>
          <w:lang w:val="en-US" w:eastAsia="zh-CN" w:bidi="ar"/>
        </w:rPr>
        <w:t>附件五 竞价报价单</w:t>
      </w:r>
    </w:p>
    <w:p>
      <w:pPr>
        <w:spacing w:before="34"/>
        <w:ind w:left="120"/>
        <w:jc w:val="center"/>
        <w:rPr>
          <w:rFonts w:hint="eastAsia" w:ascii="宋体" w:hAnsi="宋体" w:eastAsia="宋体" w:cs="宋体"/>
          <w:b/>
          <w:bCs/>
          <w:i w:val="0"/>
          <w:caps w:val="0"/>
          <w:color w:val="404040"/>
          <w:spacing w:val="23"/>
          <w:w w:val="100"/>
          <w:kern w:val="0"/>
          <w:sz w:val="36"/>
          <w:szCs w:val="36"/>
          <w:shd w:val="clear" w:fill="FFFFFF"/>
          <w:lang w:val="en-US" w:eastAsia="zh-CN" w:bidi="ar"/>
        </w:rPr>
      </w:pPr>
      <w:r>
        <w:rPr>
          <w:rFonts w:hint="eastAsia" w:ascii="宋体" w:hAnsi="宋体" w:eastAsia="宋体" w:cs="宋体"/>
          <w:b/>
          <w:bCs/>
          <w:i w:val="0"/>
          <w:caps w:val="0"/>
          <w:color w:val="404040"/>
          <w:spacing w:val="23"/>
          <w:w w:val="100"/>
          <w:kern w:val="0"/>
          <w:sz w:val="36"/>
          <w:szCs w:val="36"/>
          <w:shd w:val="clear" w:fill="FFFFFF"/>
          <w:lang w:val="en-US" w:eastAsia="zh-CN" w:bidi="ar"/>
        </w:rPr>
        <w:t>歙县陆壹零矿业有限公司2 #3#料</w:t>
      </w:r>
      <w:r>
        <w:rPr>
          <w:rFonts w:hint="eastAsia" w:cs="宋体"/>
          <w:b/>
          <w:bCs/>
          <w:i w:val="0"/>
          <w:caps w:val="0"/>
          <w:color w:val="404040"/>
          <w:spacing w:val="23"/>
          <w:w w:val="100"/>
          <w:kern w:val="0"/>
          <w:sz w:val="36"/>
          <w:szCs w:val="36"/>
          <w:shd w:val="clear" w:fill="FFFFFF"/>
          <w:lang w:val="en-US" w:eastAsia="zh-CN" w:bidi="ar"/>
        </w:rPr>
        <w:t>二次</w:t>
      </w:r>
      <w:r>
        <w:rPr>
          <w:rFonts w:hint="eastAsia" w:ascii="宋体" w:hAnsi="宋体" w:eastAsia="宋体" w:cs="宋体"/>
          <w:b/>
          <w:bCs/>
          <w:i w:val="0"/>
          <w:caps w:val="0"/>
          <w:color w:val="404040"/>
          <w:spacing w:val="23"/>
          <w:w w:val="100"/>
          <w:kern w:val="0"/>
          <w:sz w:val="36"/>
          <w:szCs w:val="36"/>
          <w:shd w:val="clear" w:fill="FFFFFF"/>
          <w:lang w:val="en-US" w:eastAsia="zh-CN" w:bidi="ar"/>
        </w:rPr>
        <w:t>竞价报价单</w:t>
      </w:r>
    </w:p>
    <w:tbl>
      <w:tblPr>
        <w:tblStyle w:val="12"/>
        <w:tblW w:w="13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2335"/>
        <w:gridCol w:w="2310"/>
        <w:gridCol w:w="145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trPr>
        <w:tc>
          <w:tcPr>
            <w:tcW w:w="1731"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default"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rPr>
              <w:t>产品名称</w:t>
            </w:r>
          </w:p>
        </w:tc>
        <w:tc>
          <w:tcPr>
            <w:tcW w:w="233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rPr>
            </w:pPr>
            <w:r>
              <w:rPr>
                <w:rFonts w:hint="eastAsia" w:ascii="宋体" w:hAnsi="宋体" w:eastAsia="宋体" w:cs="宋体"/>
                <w:b w:val="0"/>
                <w:i w:val="0"/>
                <w:caps w:val="0"/>
                <w:color w:val="404040"/>
                <w:spacing w:val="23"/>
                <w:w w:val="100"/>
                <w:sz w:val="30"/>
                <w:szCs w:val="30"/>
                <w:shd w:val="clear" w:fill="FFFFFF"/>
              </w:rPr>
              <w:t>竞价底价</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rPr>
              <w:t>（元/吨</w:t>
            </w:r>
            <w:r>
              <w:rPr>
                <w:rFonts w:hint="eastAsia" w:ascii="宋体" w:hAnsi="宋体" w:eastAsia="宋体" w:cs="宋体"/>
                <w:b w:val="0"/>
                <w:i w:val="0"/>
                <w:caps w:val="0"/>
                <w:color w:val="404040"/>
                <w:spacing w:val="23"/>
                <w:w w:val="100"/>
                <w:sz w:val="30"/>
                <w:szCs w:val="30"/>
                <w:shd w:val="clear" w:fill="FFFFFF"/>
                <w:lang w:eastAsia="zh-CN"/>
              </w:rPr>
              <w:t>）</w:t>
            </w:r>
          </w:p>
        </w:tc>
        <w:tc>
          <w:tcPr>
            <w:tcW w:w="231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r>
              <w:rPr>
                <w:rFonts w:hint="eastAsia" w:ascii="宋体" w:hAnsi="宋体" w:eastAsia="宋体" w:cs="宋体"/>
                <w:b w:val="0"/>
                <w:i w:val="0"/>
                <w:caps w:val="0"/>
                <w:color w:val="404040"/>
                <w:spacing w:val="23"/>
                <w:w w:val="100"/>
                <w:sz w:val="30"/>
                <w:szCs w:val="30"/>
                <w:shd w:val="clear" w:fill="FFFFFF"/>
                <w:lang w:val="en-US"/>
              </w:rPr>
              <w:t>数量（吨）</w:t>
            </w: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default"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eastAsia="zh-CN"/>
              </w:rPr>
              <w:t>竞价次数</w:t>
            </w: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r>
              <w:rPr>
                <w:rFonts w:hint="eastAsia" w:ascii="宋体" w:hAnsi="宋体" w:eastAsia="宋体" w:cs="宋体"/>
                <w:b w:val="0"/>
                <w:i w:val="0"/>
                <w:caps w:val="0"/>
                <w:color w:val="404040"/>
                <w:spacing w:val="23"/>
                <w:w w:val="100"/>
                <w:sz w:val="30"/>
                <w:szCs w:val="30"/>
                <w:shd w:val="clear" w:fill="FFFFFF"/>
                <w:lang w:val="en-US"/>
              </w:rPr>
              <w:t>报单价</w:t>
            </w:r>
            <w:r>
              <w:rPr>
                <w:rFonts w:hint="eastAsia" w:ascii="宋体" w:hAnsi="宋体" w:eastAsia="宋体" w:cs="宋体"/>
                <w:b w:val="0"/>
                <w:i w:val="0"/>
                <w:caps w:val="0"/>
                <w:color w:val="404040"/>
                <w:spacing w:val="23"/>
                <w:w w:val="100"/>
                <w:sz w:val="30"/>
                <w:szCs w:val="30"/>
                <w:shd w:val="clear" w:fill="FFFFFF"/>
                <w:lang w:val="en-US"/>
              </w:rPr>
              <w:br w:type="textWrapping"/>
            </w:r>
            <w:r>
              <w:rPr>
                <w:rFonts w:hint="eastAsia" w:ascii="宋体" w:hAnsi="宋体" w:eastAsia="宋体" w:cs="宋体"/>
                <w:b w:val="0"/>
                <w:i w:val="0"/>
                <w:caps w:val="0"/>
                <w:color w:val="404040"/>
                <w:spacing w:val="23"/>
                <w:w w:val="100"/>
                <w:sz w:val="30"/>
                <w:szCs w:val="30"/>
                <w:shd w:val="clear" w:fill="FFFFFF"/>
                <w:lang w:val="en-US"/>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restart"/>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eastAsia="zh-CN"/>
              </w:rPr>
              <w:t>碎石（2 #3#料）</w:t>
            </w:r>
          </w:p>
        </w:tc>
        <w:tc>
          <w:tcPr>
            <w:tcW w:w="2335" w:type="dxa"/>
            <w:vMerge w:val="restart"/>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default" w:ascii="宋体" w:hAnsi="宋体" w:eastAsia="宋体" w:cs="宋体"/>
                <w:b w:val="0"/>
                <w:i w:val="0"/>
                <w:caps w:val="0"/>
                <w:color w:val="404040"/>
                <w:spacing w:val="23"/>
                <w:w w:val="100"/>
                <w:sz w:val="30"/>
                <w:szCs w:val="30"/>
                <w:shd w:val="clear" w:fill="FFFFFF"/>
                <w:lang w:val="en-US" w:eastAsia="zh-CN"/>
              </w:rPr>
            </w:pPr>
            <w:r>
              <w:rPr>
                <w:rFonts w:hint="eastAsia" w:cs="宋体"/>
                <w:b w:val="0"/>
                <w:i w:val="0"/>
                <w:caps w:val="0"/>
                <w:color w:val="404040"/>
                <w:spacing w:val="23"/>
                <w:w w:val="100"/>
                <w:sz w:val="30"/>
                <w:szCs w:val="30"/>
                <w:shd w:val="clear" w:fill="FFFFFF"/>
                <w:lang w:val="en-US" w:eastAsia="zh-CN"/>
              </w:rPr>
              <w:t>43</w:t>
            </w:r>
          </w:p>
        </w:tc>
        <w:tc>
          <w:tcPr>
            <w:tcW w:w="2310" w:type="dxa"/>
            <w:vMerge w:val="restart"/>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r>
              <w:rPr>
                <w:rFonts w:hint="eastAsia" w:ascii="宋体" w:hAnsi="宋体" w:eastAsia="宋体" w:cs="宋体"/>
                <w:b w:val="0"/>
                <w:i w:val="0"/>
                <w:caps w:val="0"/>
                <w:color w:val="404040"/>
                <w:spacing w:val="23"/>
                <w:w w:val="100"/>
                <w:sz w:val="30"/>
                <w:szCs w:val="30"/>
                <w:shd w:val="clear" w:fill="FFFFFF"/>
                <w:lang w:val="en-US" w:eastAsia="zh-CN"/>
              </w:rPr>
              <w:t>2</w:t>
            </w:r>
            <w:r>
              <w:rPr>
                <w:rFonts w:hint="eastAsia" w:cs="宋体"/>
                <w:b w:val="0"/>
                <w:i w:val="0"/>
                <w:caps w:val="0"/>
                <w:color w:val="404040"/>
                <w:spacing w:val="23"/>
                <w:w w:val="100"/>
                <w:sz w:val="30"/>
                <w:szCs w:val="30"/>
                <w:shd w:val="clear" w:fill="FFFFFF"/>
                <w:lang w:val="en-US" w:eastAsia="zh-CN"/>
              </w:rPr>
              <w:t>2</w:t>
            </w:r>
            <w:r>
              <w:rPr>
                <w:rFonts w:hint="eastAsia" w:ascii="宋体" w:hAnsi="宋体" w:eastAsia="宋体" w:cs="宋体"/>
                <w:b w:val="0"/>
                <w:i w:val="0"/>
                <w:caps w:val="0"/>
                <w:color w:val="404040"/>
                <w:spacing w:val="23"/>
                <w:w w:val="100"/>
                <w:sz w:val="30"/>
                <w:szCs w:val="30"/>
                <w:shd w:val="clear" w:fill="FFFFFF"/>
                <w:lang w:val="en-US"/>
              </w:rPr>
              <w:t>000</w:t>
            </w: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default" w:ascii="宋体" w:hAnsi="宋体" w:eastAsia="宋体" w:cs="宋体"/>
                <w:b w:val="0"/>
                <w:i w:val="0"/>
                <w:caps w:val="0"/>
                <w:color w:val="404040"/>
                <w:spacing w:val="23"/>
                <w:w w:val="100"/>
                <w:sz w:val="30"/>
                <w:szCs w:val="30"/>
                <w:shd w:val="clear" w:fill="FFFFFF"/>
                <w:lang w:val="en-US" w:eastAsia="zh-CN"/>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731"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35"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2310" w:type="dxa"/>
            <w:vMerge w:val="continue"/>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1455"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c>
          <w:tcPr>
            <w:tcW w:w="5880" w:type="dxa"/>
            <w:vAlign w:val="center"/>
          </w:tcPr>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p>
        </w:tc>
      </w:tr>
    </w:tbl>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eastAsia="zh-CN"/>
        </w:rPr>
        <w:t xml:space="preserve">                                                    竞买人（签名）：</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rPr>
      </w:pPr>
      <w:r>
        <w:rPr>
          <w:rFonts w:hint="eastAsia" w:ascii="宋体" w:hAnsi="宋体" w:eastAsia="宋体" w:cs="宋体"/>
          <w:b w:val="0"/>
          <w:i w:val="0"/>
          <w:caps w:val="0"/>
          <w:color w:val="404040"/>
          <w:spacing w:val="23"/>
          <w:w w:val="100"/>
          <w:sz w:val="30"/>
          <w:szCs w:val="30"/>
          <w:shd w:val="clear" w:fill="FFFFFF"/>
          <w:lang w:val="en-US" w:eastAsia="zh-CN"/>
        </w:rPr>
        <w:t xml:space="preserve">                                               </w:t>
      </w:r>
      <w:r>
        <w:rPr>
          <w:rFonts w:hint="eastAsia" w:cs="宋体"/>
          <w:b w:val="0"/>
          <w:i w:val="0"/>
          <w:caps w:val="0"/>
          <w:color w:val="404040"/>
          <w:spacing w:val="23"/>
          <w:w w:val="100"/>
          <w:sz w:val="30"/>
          <w:szCs w:val="30"/>
          <w:shd w:val="clear" w:fill="FFFFFF"/>
          <w:lang w:val="en-US" w:eastAsia="zh-CN"/>
        </w:rPr>
        <w:t xml:space="preserve">        </w:t>
      </w:r>
      <w:r>
        <w:rPr>
          <w:rFonts w:hint="eastAsia" w:ascii="宋体" w:hAnsi="宋体" w:eastAsia="宋体" w:cs="宋体"/>
          <w:b w:val="0"/>
          <w:i w:val="0"/>
          <w:caps w:val="0"/>
          <w:color w:val="404040"/>
          <w:spacing w:val="23"/>
          <w:w w:val="100"/>
          <w:sz w:val="30"/>
          <w:szCs w:val="30"/>
          <w:shd w:val="clear" w:fill="FFFFFF"/>
          <w:lang w:val="en-US" w:eastAsia="zh-CN"/>
        </w:rPr>
        <w:t>年   月  日</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30"/>
          <w:szCs w:val="30"/>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eastAsia="zh-CN"/>
        </w:rPr>
        <w:t>注：1、报价在不低于底价基础上由竞买人自行报价(</w:t>
      </w:r>
      <w:r>
        <w:rPr>
          <w:rFonts w:hint="eastAsia" w:ascii="宋体" w:hAnsi="宋体" w:eastAsia="宋体" w:cs="宋体"/>
          <w:b w:val="0"/>
          <w:i w:val="0"/>
          <w:caps w:val="0"/>
          <w:color w:val="404040"/>
          <w:spacing w:val="23"/>
          <w:w w:val="100"/>
          <w:sz w:val="30"/>
          <w:szCs w:val="30"/>
          <w:shd w:val="clear" w:fill="FFFFFF"/>
        </w:rPr>
        <w:t>单价精确到小数点后两位，含3%增值税</w:t>
      </w:r>
      <w:r>
        <w:rPr>
          <w:rFonts w:hint="eastAsia" w:ascii="宋体" w:hAnsi="宋体" w:eastAsia="宋体" w:cs="宋体"/>
          <w:b w:val="0"/>
          <w:i w:val="0"/>
          <w:caps w:val="0"/>
          <w:color w:val="404040"/>
          <w:spacing w:val="23"/>
          <w:w w:val="100"/>
          <w:sz w:val="30"/>
          <w:szCs w:val="30"/>
          <w:shd w:val="clear" w:fill="FFFFFF"/>
          <w:lang w:val="en-US" w:eastAsia="zh-CN"/>
        </w:rPr>
        <w:t>）</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default" w:cs="宋体"/>
          <w:b/>
          <w:bCs/>
          <w:i w:val="0"/>
          <w:caps w:val="0"/>
          <w:color w:val="C00000"/>
          <w:spacing w:val="23"/>
          <w:sz w:val="30"/>
          <w:szCs w:val="30"/>
          <w:highlight w:val="none"/>
          <w:shd w:val="clear" w:fill="FFFFFF"/>
          <w:lang w:val="en-US" w:eastAsia="zh-CN"/>
        </w:rPr>
      </w:pPr>
      <w:r>
        <w:rPr>
          <w:rFonts w:hint="eastAsia" w:ascii="宋体" w:hAnsi="宋体" w:eastAsia="宋体" w:cs="宋体"/>
          <w:b w:val="0"/>
          <w:i w:val="0"/>
          <w:caps w:val="0"/>
          <w:color w:val="404040"/>
          <w:spacing w:val="23"/>
          <w:w w:val="100"/>
          <w:sz w:val="30"/>
          <w:szCs w:val="30"/>
          <w:shd w:val="clear" w:fill="FFFFFF"/>
          <w:lang w:val="en-US" w:eastAsia="zh-CN"/>
        </w:rPr>
        <w:t xml:space="preserve">    2、书写数字要规范，大小写要一致。如出现大小写不一致情况时，以大写为准，由此造成的责任后果由竞买人自行承担。 </w:t>
      </w:r>
      <w:r>
        <w:rPr>
          <w:rFonts w:hint="eastAsia" w:cs="宋体"/>
          <w:b/>
          <w:bCs/>
          <w:i w:val="0"/>
          <w:caps w:val="0"/>
          <w:color w:val="C00000"/>
          <w:spacing w:val="23"/>
          <w:sz w:val="30"/>
          <w:szCs w:val="30"/>
          <w:highlight w:val="none"/>
          <w:shd w:val="clear" w:fill="FFFFFF"/>
          <w:lang w:val="en-US" w:eastAsia="zh-CN"/>
        </w:rPr>
        <w:t xml:space="preserve">                                              </w:t>
      </w:r>
    </w:p>
    <w:p>
      <w:pPr>
        <w:spacing w:before="34"/>
        <w:rPr>
          <w:rFonts w:ascii="黑体" w:eastAsia="黑体"/>
          <w:b/>
          <w:sz w:val="28"/>
          <w:lang w:val="en-US"/>
        </w:rPr>
        <w:sectPr>
          <w:pgSz w:w="16840" w:h="11910" w:orient="landscape"/>
          <w:pgMar w:top="1680" w:right="1500" w:bottom="1540" w:left="1380" w:header="0" w:footer="1197" w:gutter="0"/>
          <w:cols w:equalWidth="0" w:num="1">
            <w:col w:w="8690"/>
          </w:cols>
        </w:sectPr>
      </w:pPr>
    </w:p>
    <w:p>
      <w:pPr>
        <w:spacing w:before="58" w:line="388" w:lineRule="auto"/>
        <w:ind w:left="120" w:right="162"/>
        <w:jc w:val="left"/>
        <w:rPr>
          <w:rFonts w:hint="eastAsia"/>
          <w:b/>
          <w:sz w:val="24"/>
          <w:lang w:val="en-US"/>
        </w:rPr>
      </w:pPr>
      <w:r>
        <w:rPr>
          <w:rFonts w:hint="eastAsia"/>
          <w:b/>
          <w:bCs/>
          <w:spacing w:val="-7"/>
          <w:sz w:val="32"/>
          <w:szCs w:val="24"/>
          <w:lang w:val="en-US"/>
        </w:rPr>
        <w:t>附件</w:t>
      </w:r>
      <w:r>
        <w:rPr>
          <w:rFonts w:hint="eastAsia"/>
          <w:b/>
          <w:bCs/>
          <w:spacing w:val="-7"/>
          <w:sz w:val="32"/>
          <w:szCs w:val="24"/>
          <w:lang w:val="en-US" w:eastAsia="zh-CN"/>
        </w:rPr>
        <w:t>六</w:t>
      </w:r>
      <w:r>
        <w:rPr>
          <w:rFonts w:hint="eastAsia"/>
          <w:b/>
          <w:bCs/>
          <w:spacing w:val="-7"/>
          <w:sz w:val="32"/>
          <w:szCs w:val="24"/>
          <w:lang w:val="en-US"/>
        </w:rPr>
        <w:t xml:space="preserve"> 竞 价 须 知</w:t>
      </w:r>
    </w:p>
    <w:p>
      <w:pPr>
        <w:spacing w:before="58" w:line="388" w:lineRule="auto"/>
        <w:ind w:left="120" w:right="162"/>
        <w:jc w:val="center"/>
        <w:rPr>
          <w:rFonts w:hint="eastAsia"/>
          <w:b/>
          <w:bCs/>
          <w:spacing w:val="-7"/>
          <w:sz w:val="32"/>
          <w:szCs w:val="24"/>
          <w:lang w:val="en-US"/>
        </w:rPr>
      </w:pPr>
      <w:r>
        <w:rPr>
          <w:rFonts w:hint="eastAsia"/>
          <w:b/>
          <w:bCs/>
          <w:spacing w:val="-7"/>
          <w:sz w:val="32"/>
          <w:szCs w:val="24"/>
          <w:lang w:val="en-US"/>
        </w:rPr>
        <w:t>竞 价 须 知</w:t>
      </w:r>
    </w:p>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left"/>
        <w:textAlignment w:val="baseline"/>
        <w:rPr>
          <w:rFonts w:hint="eastAsia" w:ascii="宋体" w:hAnsi="宋体" w:eastAsia="宋体" w:cs="宋体"/>
          <w:b/>
          <w:bCs/>
          <w:i w:val="0"/>
          <w:caps w:val="0"/>
          <w:color w:val="404040"/>
          <w:spacing w:val="23"/>
          <w:w w:val="100"/>
          <w:sz w:val="28"/>
          <w:szCs w:val="28"/>
          <w:shd w:val="clear" w:fill="FFFFFF"/>
        </w:rPr>
      </w:pPr>
      <w:r>
        <w:rPr>
          <w:rFonts w:hint="eastAsia"/>
          <w:spacing w:val="-7"/>
          <w:sz w:val="28"/>
          <w:szCs w:val="21"/>
          <w:lang w:val="en-US"/>
        </w:rPr>
        <w:t xml:space="preserve"> </w:t>
      </w:r>
      <w:r>
        <w:rPr>
          <w:rFonts w:hint="eastAsia" w:ascii="宋体" w:hAnsi="宋体" w:eastAsia="宋体" w:cs="宋体"/>
          <w:b/>
          <w:bCs/>
          <w:i w:val="0"/>
          <w:caps w:val="0"/>
          <w:color w:val="404040"/>
          <w:spacing w:val="23"/>
          <w:w w:val="100"/>
          <w:sz w:val="28"/>
          <w:szCs w:val="28"/>
          <w:shd w:val="clear" w:fill="FFFFFF"/>
        </w:rPr>
        <w:t xml:space="preserve">一、竞价产品 </w:t>
      </w:r>
    </w:p>
    <w:tbl>
      <w:tblPr>
        <w:tblStyle w:val="11"/>
        <w:tblW w:w="85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61"/>
        <w:gridCol w:w="2315"/>
        <w:gridCol w:w="1230"/>
        <w:gridCol w:w="1494"/>
        <w:gridCol w:w="2041"/>
        <w:gridCol w:w="9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73" w:hRule="atLeast"/>
        </w:trPr>
        <w:tc>
          <w:tcPr>
            <w:tcW w:w="0" w:type="auto"/>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lang w:eastAsia="zh-CN"/>
              </w:rPr>
            </w:pPr>
            <w:r>
              <w:rPr>
                <w:rFonts w:hint="eastAsia" w:ascii="宋体" w:hAnsi="宋体" w:eastAsia="宋体" w:cs="宋体"/>
                <w:b w:val="0"/>
                <w:i w:val="0"/>
                <w:caps w:val="0"/>
                <w:color w:val="404040"/>
                <w:spacing w:val="23"/>
                <w:w w:val="100"/>
                <w:sz w:val="28"/>
                <w:szCs w:val="28"/>
                <w:shd w:val="clear" w:fill="FFFFFF"/>
                <w:lang w:val="en-US" w:eastAsia="zh-CN"/>
              </w:rPr>
              <w:t>序号</w:t>
            </w:r>
          </w:p>
        </w:tc>
        <w:tc>
          <w:tcPr>
            <w:tcW w:w="0" w:type="auto"/>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产品名称 </w:t>
            </w:r>
          </w:p>
        </w:tc>
        <w:tc>
          <w:tcPr>
            <w:tcW w:w="1230"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交易量 </w:t>
            </w:r>
          </w:p>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（吨) </w:t>
            </w:r>
          </w:p>
        </w:tc>
        <w:tc>
          <w:tcPr>
            <w:tcW w:w="1494"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竞价底价 </w:t>
            </w:r>
          </w:p>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（元/吨） </w:t>
            </w:r>
          </w:p>
        </w:tc>
        <w:tc>
          <w:tcPr>
            <w:tcW w:w="2041"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提货完成时间 </w:t>
            </w:r>
          </w:p>
        </w:tc>
        <w:tc>
          <w:tcPr>
            <w:tcW w:w="915"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 xml:space="preserve">备注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78" w:hRule="atLeast"/>
        </w:trPr>
        <w:tc>
          <w:tcPr>
            <w:tcW w:w="0" w:type="auto"/>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center"/>
              <w:textAlignment w:val="baseline"/>
              <w:rPr>
                <w:rFonts w:hint="default" w:ascii="宋体" w:hAnsi="宋体" w:eastAsia="宋体" w:cs="宋体"/>
                <w:b w:val="0"/>
                <w:i w:val="0"/>
                <w:caps w:val="0"/>
                <w:color w:val="404040"/>
                <w:spacing w:val="23"/>
                <w:w w:val="100"/>
                <w:sz w:val="28"/>
                <w:szCs w:val="28"/>
                <w:shd w:val="clear" w:fill="FFFFFF"/>
                <w:lang w:val="en-US" w:eastAsia="zh-CN"/>
              </w:rPr>
            </w:pPr>
            <w:r>
              <w:rPr>
                <w:rFonts w:hint="eastAsia" w:ascii="宋体" w:hAnsi="宋体" w:eastAsia="宋体" w:cs="宋体"/>
                <w:b w:val="0"/>
                <w:i w:val="0"/>
                <w:caps w:val="0"/>
                <w:color w:val="404040"/>
                <w:spacing w:val="23"/>
                <w:w w:val="100"/>
                <w:sz w:val="28"/>
                <w:szCs w:val="28"/>
                <w:shd w:val="clear" w:fill="FFFFFF"/>
                <w:lang w:val="en-US" w:eastAsia="zh-CN"/>
              </w:rPr>
              <w:t>1</w:t>
            </w:r>
          </w:p>
        </w:tc>
        <w:tc>
          <w:tcPr>
            <w:tcW w:w="0" w:type="auto"/>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center"/>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碎石（2 #3#料）</w:t>
            </w:r>
          </w:p>
        </w:tc>
        <w:tc>
          <w:tcPr>
            <w:tcW w:w="1230"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center"/>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lang w:val="en-US" w:eastAsia="zh-CN"/>
              </w:rPr>
              <w:t>2</w:t>
            </w:r>
            <w:r>
              <w:rPr>
                <w:rFonts w:hint="eastAsia" w:cs="宋体"/>
                <w:b w:val="0"/>
                <w:i w:val="0"/>
                <w:caps w:val="0"/>
                <w:color w:val="404040"/>
                <w:spacing w:val="23"/>
                <w:w w:val="100"/>
                <w:sz w:val="28"/>
                <w:szCs w:val="28"/>
                <w:shd w:val="clear" w:fill="FFFFFF"/>
                <w:lang w:val="en-US" w:eastAsia="zh-CN"/>
              </w:rPr>
              <w:t>2</w:t>
            </w:r>
            <w:r>
              <w:rPr>
                <w:rFonts w:hint="eastAsia" w:ascii="宋体" w:hAnsi="宋体" w:eastAsia="宋体" w:cs="宋体"/>
                <w:b w:val="0"/>
                <w:i w:val="0"/>
                <w:caps w:val="0"/>
                <w:color w:val="404040"/>
                <w:spacing w:val="23"/>
                <w:w w:val="100"/>
                <w:sz w:val="28"/>
                <w:szCs w:val="28"/>
                <w:shd w:val="clear" w:fill="FFFFFF"/>
                <w:lang w:val="en-US" w:eastAsia="zh-CN"/>
              </w:rPr>
              <w:t>000</w:t>
            </w:r>
          </w:p>
        </w:tc>
        <w:tc>
          <w:tcPr>
            <w:tcW w:w="1494"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center"/>
              <w:textAlignment w:val="baseline"/>
              <w:rPr>
                <w:rFonts w:hint="default" w:ascii="宋体" w:hAnsi="宋体" w:eastAsia="宋体" w:cs="宋体"/>
                <w:b w:val="0"/>
                <w:i w:val="0"/>
                <w:caps w:val="0"/>
                <w:color w:val="404040"/>
                <w:spacing w:val="23"/>
                <w:w w:val="100"/>
                <w:sz w:val="28"/>
                <w:szCs w:val="28"/>
                <w:shd w:val="clear" w:fill="FFFFFF"/>
                <w:lang w:val="en-US"/>
              </w:rPr>
            </w:pPr>
            <w:r>
              <w:rPr>
                <w:rFonts w:hint="eastAsia" w:cs="宋体"/>
                <w:b w:val="0"/>
                <w:i w:val="0"/>
                <w:caps w:val="0"/>
                <w:color w:val="404040"/>
                <w:spacing w:val="23"/>
                <w:w w:val="100"/>
                <w:sz w:val="28"/>
                <w:szCs w:val="28"/>
                <w:shd w:val="clear" w:fill="FFFFFF"/>
                <w:lang w:val="en-US" w:eastAsia="zh-CN"/>
              </w:rPr>
              <w:t>43</w:t>
            </w:r>
          </w:p>
        </w:tc>
        <w:tc>
          <w:tcPr>
            <w:tcW w:w="2041"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center"/>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签订合同后45天内运完</w:t>
            </w:r>
          </w:p>
        </w:tc>
        <w:tc>
          <w:tcPr>
            <w:tcW w:w="915" w:type="dxa"/>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center"/>
              <w:textAlignment w:val="baseline"/>
              <w:rPr>
                <w:rFonts w:hint="eastAsia" w:ascii="宋体" w:hAnsi="宋体" w:eastAsia="宋体" w:cs="宋体"/>
                <w:b w:val="0"/>
                <w:i w:val="0"/>
                <w:caps w:val="0"/>
                <w:color w:val="404040"/>
                <w:spacing w:val="23"/>
                <w:w w:val="100"/>
                <w:sz w:val="28"/>
                <w:szCs w:val="28"/>
                <w:shd w:val="clear" w:fill="FFFFFF"/>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67" w:hRule="atLeast"/>
        </w:trPr>
        <w:tc>
          <w:tcPr>
            <w:tcW w:w="8556" w:type="dxa"/>
            <w:gridSpan w:val="6"/>
            <w:shd w:val="clear" w:color="auto" w:fill="auto"/>
            <w:vAlign w:val="center"/>
          </w:tcPr>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以上交易量为我方预估量，可能出现不足</w:t>
            </w:r>
            <w:r>
              <w:rPr>
                <w:rFonts w:hint="eastAsia" w:cs="宋体"/>
                <w:b w:val="0"/>
                <w:i w:val="0"/>
                <w:caps w:val="0"/>
                <w:color w:val="404040"/>
                <w:spacing w:val="23"/>
                <w:w w:val="100"/>
                <w:sz w:val="28"/>
                <w:szCs w:val="28"/>
                <w:shd w:val="clear" w:fill="FFFFFF"/>
                <w:lang w:eastAsia="zh-CN"/>
              </w:rPr>
              <w:t>（</w:t>
            </w:r>
            <w:r>
              <w:rPr>
                <w:rFonts w:hint="eastAsia" w:cs="宋体"/>
                <w:b w:val="0"/>
                <w:i w:val="0"/>
                <w:caps w:val="0"/>
                <w:color w:val="404040"/>
                <w:spacing w:val="23"/>
                <w:w w:val="100"/>
                <w:sz w:val="28"/>
                <w:szCs w:val="28"/>
                <w:shd w:val="clear" w:fill="FFFFFF"/>
                <w:lang w:val="en-US" w:eastAsia="zh-CN"/>
              </w:rPr>
              <w:t>以实际量为准</w:t>
            </w:r>
            <w:r>
              <w:rPr>
                <w:rFonts w:hint="eastAsia" w:cs="宋体"/>
                <w:b w:val="0"/>
                <w:i w:val="0"/>
                <w:caps w:val="0"/>
                <w:color w:val="404040"/>
                <w:spacing w:val="23"/>
                <w:w w:val="100"/>
                <w:sz w:val="28"/>
                <w:szCs w:val="28"/>
                <w:shd w:val="clear" w:fill="FFFFFF"/>
                <w:lang w:eastAsia="zh-CN"/>
              </w:rPr>
              <w:t>）</w:t>
            </w:r>
            <w:r>
              <w:rPr>
                <w:rFonts w:hint="eastAsia" w:ascii="宋体" w:hAnsi="宋体" w:eastAsia="宋体" w:cs="宋体"/>
                <w:b w:val="0"/>
                <w:i w:val="0"/>
                <w:caps w:val="0"/>
                <w:color w:val="404040"/>
                <w:spacing w:val="23"/>
                <w:w w:val="100"/>
                <w:sz w:val="28"/>
                <w:szCs w:val="28"/>
                <w:shd w:val="clear" w:fill="FFFFFF"/>
              </w:rPr>
              <w:t xml:space="preserve">，请各竞价人自行考虑。 </w:t>
            </w:r>
          </w:p>
        </w:tc>
      </w:tr>
    </w:tbl>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left"/>
        <w:textAlignment w:val="baseline"/>
        <w:rPr>
          <w:rFonts w:hint="eastAsia" w:ascii="宋体" w:hAnsi="宋体" w:eastAsia="宋体" w:cs="宋体"/>
          <w:b/>
          <w:bCs/>
          <w:i w:val="0"/>
          <w:caps w:val="0"/>
          <w:color w:val="404040"/>
          <w:spacing w:val="23"/>
          <w:w w:val="100"/>
          <w:sz w:val="28"/>
          <w:szCs w:val="28"/>
          <w:shd w:val="clear" w:fill="FFFFFF"/>
        </w:rPr>
      </w:pPr>
      <w:r>
        <w:rPr>
          <w:rFonts w:hint="eastAsia" w:ascii="宋体" w:hAnsi="宋体" w:eastAsia="宋体" w:cs="宋体"/>
          <w:b/>
          <w:bCs/>
          <w:i w:val="0"/>
          <w:caps w:val="0"/>
          <w:color w:val="404040"/>
          <w:spacing w:val="23"/>
          <w:w w:val="100"/>
          <w:sz w:val="28"/>
          <w:szCs w:val="28"/>
          <w:shd w:val="clear" w:fill="FFFFFF"/>
        </w:rPr>
        <w:t xml:space="preserve">二、产品规格 </w:t>
      </w:r>
    </w:p>
    <w:p>
      <w:pPr>
        <w:pStyle w:val="10"/>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本次竞价所有产品的规格质量均以本公司生产现场产品现状为准。竞买人可在参与竞</w:t>
      </w:r>
      <w:r>
        <w:rPr>
          <w:rFonts w:hint="eastAsia" w:ascii="宋体" w:hAnsi="宋体" w:eastAsia="宋体" w:cs="宋体"/>
          <w:b w:val="0"/>
          <w:i w:val="0"/>
          <w:caps w:val="0"/>
          <w:color w:val="404040"/>
          <w:spacing w:val="23"/>
          <w:w w:val="100"/>
          <w:sz w:val="28"/>
          <w:szCs w:val="28"/>
          <w:shd w:val="clear" w:fill="FFFFFF"/>
          <w:lang w:val="en-US" w:eastAsia="zh-CN"/>
        </w:rPr>
        <w:t>价</w:t>
      </w:r>
      <w:r>
        <w:rPr>
          <w:rFonts w:hint="eastAsia" w:ascii="宋体" w:hAnsi="宋体" w:eastAsia="宋体" w:cs="宋体"/>
          <w:b w:val="0"/>
          <w:i w:val="0"/>
          <w:caps w:val="0"/>
          <w:color w:val="404040"/>
          <w:spacing w:val="23"/>
          <w:w w:val="100"/>
          <w:sz w:val="28"/>
          <w:szCs w:val="28"/>
          <w:shd w:val="clear" w:fill="FFFFFF"/>
        </w:rPr>
        <w:t xml:space="preserve">前通过现场查看、抽样检测等途径，了解本公司产品质量。竞买人参与报价竞买的，视为完全认可本公司产品规格质量。 </w:t>
      </w:r>
    </w:p>
    <w:p>
      <w:pPr>
        <w:pStyle w:val="1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0" w:right="0" w:firstLine="46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bCs/>
          <w:i w:val="0"/>
          <w:caps w:val="0"/>
          <w:color w:val="404040"/>
          <w:spacing w:val="23"/>
          <w:w w:val="100"/>
          <w:sz w:val="28"/>
          <w:szCs w:val="28"/>
          <w:shd w:val="clear" w:fill="FFFFFF"/>
        </w:rPr>
        <w:t xml:space="preserve">产品计量 </w:t>
      </w:r>
      <w:r>
        <w:rPr>
          <w:rFonts w:hint="eastAsia" w:ascii="宋体" w:hAnsi="宋体" w:eastAsia="宋体" w:cs="宋体"/>
          <w:b w:val="0"/>
          <w:i w:val="0"/>
          <w:caps w:val="0"/>
          <w:color w:val="404040"/>
          <w:spacing w:val="23"/>
          <w:w w:val="100"/>
          <w:sz w:val="28"/>
          <w:szCs w:val="28"/>
          <w:shd w:val="clear" w:fill="FFFFFF"/>
          <w:lang w:val="en-US" w:eastAsia="zh-CN"/>
        </w:rPr>
        <w:t xml:space="preserve">                                         </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left="460" w:leftChars="0" w:right="0" w:rightChars="0"/>
        <w:jc w:val="left"/>
        <w:textAlignment w:val="baseline"/>
        <w:rPr>
          <w:rFonts w:hint="eastAsia" w:ascii="宋体" w:hAnsi="宋体" w:eastAsia="宋体" w:cs="宋体"/>
          <w:b w:val="0"/>
          <w:i w:val="0"/>
          <w:caps w:val="0"/>
          <w:color w:val="404040"/>
          <w:spacing w:val="23"/>
          <w:w w:val="100"/>
          <w:sz w:val="28"/>
          <w:szCs w:val="28"/>
          <w:shd w:val="clear" w:fill="FFFFFF"/>
        </w:rPr>
      </w:pPr>
      <w:r>
        <w:rPr>
          <w:rFonts w:hint="eastAsia" w:ascii="宋体" w:hAnsi="宋体" w:eastAsia="宋体" w:cs="宋体"/>
          <w:b w:val="0"/>
          <w:i w:val="0"/>
          <w:caps w:val="0"/>
          <w:color w:val="404040"/>
          <w:spacing w:val="23"/>
          <w:w w:val="100"/>
          <w:sz w:val="28"/>
          <w:szCs w:val="28"/>
          <w:shd w:val="clear" w:fill="FFFFFF"/>
        </w:rPr>
        <w:t>结算量：以歙县陆壹零矿业有限公司</w:t>
      </w:r>
      <w:r>
        <w:rPr>
          <w:rFonts w:hint="eastAsia" w:ascii="宋体" w:hAnsi="宋体" w:eastAsia="宋体" w:cs="宋体"/>
          <w:b w:val="0"/>
          <w:i w:val="0"/>
          <w:caps w:val="0"/>
          <w:color w:val="404040"/>
          <w:spacing w:val="23"/>
          <w:w w:val="100"/>
          <w:sz w:val="28"/>
          <w:szCs w:val="28"/>
          <w:shd w:val="clear" w:fill="FFFFFF"/>
          <w:lang w:val="en-US" w:eastAsia="zh-CN"/>
        </w:rPr>
        <w:t>碎石</w:t>
      </w:r>
      <w:r>
        <w:rPr>
          <w:rFonts w:hint="eastAsia" w:ascii="宋体" w:hAnsi="宋体" w:eastAsia="宋体" w:cs="宋体"/>
          <w:b w:val="0"/>
          <w:i w:val="0"/>
          <w:caps w:val="0"/>
          <w:color w:val="404040"/>
          <w:spacing w:val="23"/>
          <w:w w:val="100"/>
          <w:sz w:val="28"/>
          <w:szCs w:val="28"/>
          <w:shd w:val="clear" w:fill="FFFFFF"/>
        </w:rPr>
        <w:t>产品所在地称重计量设</w:t>
      </w:r>
    </w:p>
    <w:p>
      <w:pPr>
        <w:pStyle w:val="1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480" w:lineRule="atLeast"/>
        <w:ind w:right="0" w:rightChars="0"/>
        <w:jc w:val="left"/>
        <w:textAlignment w:val="baseline"/>
        <w:rPr>
          <w:rFonts w:hint="eastAsia"/>
          <w:spacing w:val="-7"/>
          <w:sz w:val="28"/>
          <w:szCs w:val="28"/>
          <w:lang w:val="en-US"/>
        </w:rPr>
      </w:pPr>
      <w:r>
        <w:rPr>
          <w:rFonts w:hint="eastAsia" w:ascii="宋体" w:hAnsi="宋体" w:eastAsia="宋体" w:cs="宋体"/>
          <w:b w:val="0"/>
          <w:i w:val="0"/>
          <w:caps w:val="0"/>
          <w:color w:val="404040"/>
          <w:spacing w:val="23"/>
          <w:w w:val="100"/>
          <w:sz w:val="28"/>
          <w:szCs w:val="28"/>
          <w:shd w:val="clear" w:fill="FFFFFF"/>
        </w:rPr>
        <w:t>施计量结果为准（以吨为计量单位），歙县陆壹零矿业有限公司与竞得人在提取货物离场前共同签字确认</w:t>
      </w:r>
    </w:p>
    <w:p>
      <w:pPr>
        <w:numPr>
          <w:ilvl w:val="0"/>
          <w:numId w:val="2"/>
        </w:numPr>
        <w:spacing w:before="58" w:line="388" w:lineRule="auto"/>
        <w:ind w:left="0" w:leftChars="0" w:right="162" w:firstLine="460" w:firstLineChars="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bCs/>
          <w:i w:val="0"/>
          <w:caps w:val="0"/>
          <w:color w:val="404040"/>
          <w:spacing w:val="23"/>
          <w:w w:val="100"/>
          <w:kern w:val="0"/>
          <w:sz w:val="28"/>
          <w:szCs w:val="28"/>
          <w:shd w:val="clear" w:fill="FFFFFF"/>
          <w:lang w:val="en-US" w:eastAsia="zh-CN" w:bidi="ar"/>
        </w:rPr>
        <w:t>竞价资格</w:t>
      </w:r>
    </w:p>
    <w:p>
      <w:pPr>
        <w:numPr>
          <w:ilvl w:val="0"/>
          <w:numId w:val="0"/>
        </w:numPr>
        <w:spacing w:before="58" w:line="388" w:lineRule="auto"/>
        <w:ind w:left="460" w:leftChars="0" w:right="162" w:rightChars="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参加竞价者，必须是按公告要求，在报名时限内报名并已向歙</w:t>
      </w:r>
    </w:p>
    <w:p>
      <w:pPr>
        <w:numPr>
          <w:ilvl w:val="0"/>
          <w:numId w:val="0"/>
        </w:numPr>
        <w:spacing w:before="58" w:line="388" w:lineRule="auto"/>
        <w:ind w:right="162" w:rightChars="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县陆壹零矿业有限公司缴足保证金。</w:t>
      </w:r>
    </w:p>
    <w:p>
      <w:pPr>
        <w:numPr>
          <w:ilvl w:val="0"/>
          <w:numId w:val="2"/>
        </w:numPr>
        <w:spacing w:before="58" w:line="388" w:lineRule="auto"/>
        <w:ind w:left="0" w:leftChars="0" w:right="162" w:firstLine="460" w:firstLineChars="0"/>
        <w:rPr>
          <w:rFonts w:hint="eastAsia" w:ascii="宋体" w:hAnsi="宋体" w:eastAsia="宋体" w:cs="宋体"/>
          <w:b/>
          <w:bCs/>
          <w:i w:val="0"/>
          <w:caps w:val="0"/>
          <w:color w:val="404040"/>
          <w:spacing w:val="23"/>
          <w:w w:val="100"/>
          <w:kern w:val="0"/>
          <w:sz w:val="28"/>
          <w:szCs w:val="28"/>
          <w:shd w:val="clear" w:fill="FFFFFF"/>
          <w:lang w:val="en-US" w:eastAsia="zh-CN" w:bidi="ar"/>
        </w:rPr>
      </w:pPr>
      <w:r>
        <w:rPr>
          <w:rFonts w:hint="eastAsia" w:ascii="宋体" w:hAnsi="宋体" w:eastAsia="宋体" w:cs="宋体"/>
          <w:b/>
          <w:bCs/>
          <w:i w:val="0"/>
          <w:caps w:val="0"/>
          <w:color w:val="404040"/>
          <w:spacing w:val="23"/>
          <w:w w:val="100"/>
          <w:kern w:val="0"/>
          <w:sz w:val="28"/>
          <w:szCs w:val="28"/>
          <w:shd w:val="clear" w:fill="FFFFFF"/>
          <w:lang w:val="en-US" w:eastAsia="zh-CN" w:bidi="ar"/>
        </w:rPr>
        <w:t>竞价方式</w:t>
      </w:r>
    </w:p>
    <w:p>
      <w:pPr>
        <w:numPr>
          <w:ilvl w:val="0"/>
          <w:numId w:val="0"/>
        </w:numPr>
        <w:spacing w:before="58" w:line="388" w:lineRule="auto"/>
        <w:ind w:left="460" w:leftChars="0" w:right="162" w:rightChars="0"/>
        <w:rPr>
          <w:rFonts w:hint="eastAsia" w:ascii="宋体" w:hAnsi="宋体" w:eastAsia="宋体" w:cs="宋体"/>
          <w:b w:val="0"/>
          <w:bCs w:val="0"/>
          <w:i w:val="0"/>
          <w:caps w:val="0"/>
          <w:color w:val="404040"/>
          <w:spacing w:val="23"/>
          <w:w w:val="100"/>
          <w:kern w:val="0"/>
          <w:sz w:val="28"/>
          <w:szCs w:val="28"/>
          <w:shd w:val="clear" w:fill="FFFFFF"/>
          <w:lang w:val="en-US" w:eastAsia="zh-CN" w:bidi="ar"/>
        </w:rPr>
      </w:pPr>
      <w:r>
        <w:rPr>
          <w:rFonts w:hint="eastAsia" w:ascii="宋体" w:hAnsi="宋体" w:eastAsia="宋体" w:cs="宋体"/>
          <w:b w:val="0"/>
          <w:bCs w:val="0"/>
          <w:i w:val="0"/>
          <w:caps w:val="0"/>
          <w:color w:val="404040"/>
          <w:spacing w:val="23"/>
          <w:w w:val="100"/>
          <w:kern w:val="0"/>
          <w:sz w:val="28"/>
          <w:szCs w:val="28"/>
          <w:shd w:val="clear" w:fill="FFFFFF"/>
          <w:lang w:val="en-US" w:eastAsia="zh-CN" w:bidi="ar"/>
        </w:rPr>
        <w:t>采用保留底价，明价明议。主持人宣布竞价起步价后</w:t>
      </w:r>
      <w:r>
        <w:rPr>
          <w:rFonts w:hint="eastAsia" w:cs="宋体"/>
          <w:b w:val="0"/>
          <w:bCs w:val="0"/>
          <w:i w:val="0"/>
          <w:caps w:val="0"/>
          <w:color w:val="404040"/>
          <w:spacing w:val="23"/>
          <w:w w:val="100"/>
          <w:kern w:val="0"/>
          <w:sz w:val="28"/>
          <w:szCs w:val="28"/>
          <w:shd w:val="clear" w:fill="FFFFFF"/>
          <w:lang w:val="en-US" w:eastAsia="zh-CN" w:bidi="ar"/>
        </w:rPr>
        <w:t>，</w:t>
      </w:r>
      <w:r>
        <w:rPr>
          <w:rFonts w:hint="eastAsia" w:ascii="宋体" w:hAnsi="宋体" w:eastAsia="宋体" w:cs="宋体"/>
          <w:b w:val="0"/>
          <w:bCs w:val="0"/>
          <w:i w:val="0"/>
          <w:caps w:val="0"/>
          <w:color w:val="404040"/>
          <w:spacing w:val="23"/>
          <w:w w:val="100"/>
          <w:kern w:val="0"/>
          <w:sz w:val="28"/>
          <w:szCs w:val="28"/>
          <w:shd w:val="clear" w:fill="FFFFFF"/>
          <w:lang w:val="en-US" w:eastAsia="zh-CN" w:bidi="ar"/>
        </w:rPr>
        <w:t>参与竞</w:t>
      </w:r>
    </w:p>
    <w:p>
      <w:pPr>
        <w:numPr>
          <w:ilvl w:val="0"/>
          <w:numId w:val="0"/>
        </w:numPr>
        <w:spacing w:before="58" w:line="388" w:lineRule="auto"/>
        <w:ind w:right="162" w:rightChars="0"/>
        <w:rPr>
          <w:rFonts w:hint="eastAsia" w:ascii="宋体" w:hAnsi="宋体" w:eastAsia="宋体" w:cs="宋体"/>
          <w:b w:val="0"/>
          <w:bCs w:val="0"/>
          <w:i w:val="0"/>
          <w:caps w:val="0"/>
          <w:color w:val="404040"/>
          <w:spacing w:val="23"/>
          <w:w w:val="100"/>
          <w:kern w:val="0"/>
          <w:sz w:val="28"/>
          <w:szCs w:val="28"/>
          <w:shd w:val="clear" w:fill="FFFFFF"/>
          <w:lang w:val="en-US" w:eastAsia="zh-CN" w:bidi="ar"/>
        </w:rPr>
      </w:pPr>
      <w:r>
        <w:rPr>
          <w:rFonts w:hint="eastAsia" w:cs="宋体"/>
          <w:b w:val="0"/>
          <w:bCs w:val="0"/>
          <w:i w:val="0"/>
          <w:caps w:val="0"/>
          <w:color w:val="404040"/>
          <w:spacing w:val="23"/>
          <w:w w:val="100"/>
          <w:kern w:val="0"/>
          <w:sz w:val="28"/>
          <w:szCs w:val="28"/>
          <w:shd w:val="clear" w:fill="FFFFFF"/>
          <w:lang w:val="en-US" w:eastAsia="zh-CN" w:bidi="ar"/>
        </w:rPr>
        <w:t>买</w:t>
      </w:r>
      <w:r>
        <w:rPr>
          <w:rFonts w:hint="eastAsia" w:ascii="宋体" w:hAnsi="宋体" w:eastAsia="宋体" w:cs="宋体"/>
          <w:b w:val="0"/>
          <w:bCs w:val="0"/>
          <w:i w:val="0"/>
          <w:caps w:val="0"/>
          <w:color w:val="404040"/>
          <w:spacing w:val="23"/>
          <w:w w:val="100"/>
          <w:kern w:val="0"/>
          <w:sz w:val="28"/>
          <w:szCs w:val="28"/>
          <w:shd w:val="clear" w:fill="FFFFFF"/>
          <w:lang w:val="en-US" w:eastAsia="zh-CN" w:bidi="ar"/>
        </w:rPr>
        <w:t>人可根据自己的实际情况报价。</w:t>
      </w:r>
    </w:p>
    <w:p>
      <w:pPr>
        <w:spacing w:before="58" w:line="388" w:lineRule="auto"/>
        <w:ind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cs="宋体"/>
          <w:b w:val="0"/>
          <w:i w:val="0"/>
          <w:caps w:val="0"/>
          <w:color w:val="404040"/>
          <w:spacing w:val="23"/>
          <w:w w:val="100"/>
          <w:kern w:val="0"/>
          <w:sz w:val="28"/>
          <w:szCs w:val="28"/>
          <w:shd w:val="clear" w:fill="FFFFFF"/>
          <w:lang w:val="en-US" w:eastAsia="zh-CN" w:bidi="ar"/>
        </w:rPr>
        <w:t>六</w:t>
      </w:r>
      <w:r>
        <w:rPr>
          <w:rFonts w:hint="eastAsia" w:ascii="宋体" w:hAnsi="宋体" w:eastAsia="宋体" w:cs="宋体"/>
          <w:b w:val="0"/>
          <w:i w:val="0"/>
          <w:caps w:val="0"/>
          <w:color w:val="404040"/>
          <w:spacing w:val="23"/>
          <w:w w:val="100"/>
          <w:kern w:val="0"/>
          <w:sz w:val="28"/>
          <w:szCs w:val="28"/>
          <w:shd w:val="clear" w:fill="FFFFFF"/>
          <w:lang w:val="en-US" w:eastAsia="zh-CN" w:bidi="ar"/>
        </w:rPr>
        <w:t>、双方在起步价基础上相互竞价，为方便叫标、应标和现场记录，</w:t>
      </w:r>
      <w:r>
        <w:rPr>
          <w:rFonts w:hint="eastAsia" w:ascii="宋体" w:hAnsi="宋体" w:eastAsia="宋体" w:cs="宋体"/>
          <w:b/>
          <w:bCs/>
          <w:i w:val="0"/>
          <w:caps w:val="0"/>
          <w:color w:val="C00000"/>
          <w:spacing w:val="23"/>
          <w:sz w:val="28"/>
          <w:szCs w:val="28"/>
          <w:highlight w:val="none"/>
          <w:shd w:val="clear" w:fill="FFFFFF"/>
        </w:rPr>
        <w:t>单价精确到小数点后两位</w:t>
      </w:r>
      <w:r>
        <w:rPr>
          <w:rFonts w:hint="eastAsia" w:cs="宋体"/>
          <w:b/>
          <w:bCs/>
          <w:i w:val="0"/>
          <w:caps w:val="0"/>
          <w:color w:val="C00000"/>
          <w:spacing w:val="23"/>
          <w:sz w:val="28"/>
          <w:szCs w:val="28"/>
          <w:highlight w:val="none"/>
          <w:shd w:val="clear" w:fill="FFFFFF"/>
          <w:lang w:eastAsia="zh-CN"/>
        </w:rPr>
        <w:t>（含3%增值税）</w:t>
      </w:r>
      <w:r>
        <w:rPr>
          <w:rFonts w:hint="eastAsia" w:ascii="宋体" w:hAnsi="宋体" w:eastAsia="宋体" w:cs="宋体"/>
          <w:b w:val="0"/>
          <w:i w:val="0"/>
          <w:caps w:val="0"/>
          <w:color w:val="404040"/>
          <w:spacing w:val="23"/>
          <w:w w:val="100"/>
          <w:kern w:val="0"/>
          <w:sz w:val="28"/>
          <w:szCs w:val="28"/>
          <w:shd w:val="clear" w:fill="FFFFFF"/>
          <w:lang w:val="en-US" w:eastAsia="zh-CN" w:bidi="ar"/>
        </w:rPr>
        <w:t>，不得</w:t>
      </w:r>
      <w:r>
        <w:rPr>
          <w:rFonts w:hint="eastAsia" w:cs="宋体"/>
          <w:b w:val="0"/>
          <w:i w:val="0"/>
          <w:caps w:val="0"/>
          <w:color w:val="404040"/>
          <w:spacing w:val="23"/>
          <w:w w:val="100"/>
          <w:kern w:val="0"/>
          <w:sz w:val="28"/>
          <w:szCs w:val="28"/>
          <w:shd w:val="clear" w:fill="FFFFFF"/>
          <w:lang w:val="en-US" w:eastAsia="zh-CN" w:bidi="ar"/>
        </w:rPr>
        <w:t>超两位</w:t>
      </w:r>
      <w:r>
        <w:rPr>
          <w:rFonts w:hint="eastAsia" w:ascii="宋体" w:hAnsi="宋体" w:eastAsia="宋体" w:cs="宋体"/>
          <w:b w:val="0"/>
          <w:i w:val="0"/>
          <w:caps w:val="0"/>
          <w:color w:val="404040"/>
          <w:spacing w:val="23"/>
          <w:w w:val="100"/>
          <w:kern w:val="0"/>
          <w:sz w:val="28"/>
          <w:szCs w:val="28"/>
          <w:shd w:val="clear" w:fill="FFFFFF"/>
          <w:lang w:val="en-US" w:eastAsia="zh-CN" w:bidi="ar"/>
        </w:rPr>
        <w:t>。否则，竞价会有权宣布视为废标。</w:t>
      </w:r>
    </w:p>
    <w:p>
      <w:pPr>
        <w:spacing w:before="58" w:line="388" w:lineRule="auto"/>
        <w:ind w:left="120" w:right="162" w:firstLine="654" w:firstLineChars="200"/>
        <w:rPr>
          <w:rFonts w:hint="eastAsia" w:ascii="宋体" w:hAnsi="宋体" w:eastAsia="宋体" w:cs="宋体"/>
          <w:b/>
          <w:bCs/>
          <w:i w:val="0"/>
          <w:caps w:val="0"/>
          <w:color w:val="404040"/>
          <w:spacing w:val="23"/>
          <w:w w:val="100"/>
          <w:kern w:val="0"/>
          <w:sz w:val="28"/>
          <w:szCs w:val="28"/>
          <w:shd w:val="clear" w:fill="FFFFFF"/>
          <w:lang w:val="en-US" w:eastAsia="zh-CN" w:bidi="ar"/>
        </w:rPr>
      </w:pPr>
      <w:r>
        <w:rPr>
          <w:rFonts w:hint="eastAsia" w:cs="宋体"/>
          <w:b/>
          <w:bCs/>
          <w:i w:val="0"/>
          <w:caps w:val="0"/>
          <w:color w:val="404040"/>
          <w:spacing w:val="23"/>
          <w:w w:val="100"/>
          <w:kern w:val="0"/>
          <w:sz w:val="28"/>
          <w:szCs w:val="28"/>
          <w:shd w:val="clear" w:fill="FFFFFF"/>
          <w:lang w:val="en-US" w:eastAsia="zh-CN" w:bidi="ar"/>
        </w:rPr>
        <w:t>七</w:t>
      </w:r>
      <w:r>
        <w:rPr>
          <w:rFonts w:hint="eastAsia" w:ascii="宋体" w:hAnsi="宋体" w:eastAsia="宋体" w:cs="宋体"/>
          <w:b/>
          <w:bCs/>
          <w:i w:val="0"/>
          <w:caps w:val="0"/>
          <w:color w:val="404040"/>
          <w:spacing w:val="23"/>
          <w:w w:val="100"/>
          <w:kern w:val="0"/>
          <w:sz w:val="28"/>
          <w:szCs w:val="28"/>
          <w:shd w:val="clear" w:fill="FFFFFF"/>
          <w:lang w:val="en-US" w:eastAsia="zh-CN" w:bidi="ar"/>
        </w:rPr>
        <w:t>、投标规定</w:t>
      </w:r>
    </w:p>
    <w:p>
      <w:pPr>
        <w:spacing w:before="58" w:line="388" w:lineRule="auto"/>
        <w:ind w:left="120"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1、会场内不得大声喧哗、不得向外界传播与本次投标活动有关的信息。</w:t>
      </w:r>
    </w:p>
    <w:p>
      <w:pPr>
        <w:spacing w:before="58" w:line="388" w:lineRule="auto"/>
        <w:ind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2、主持人宣布竞价起步价后，</w:t>
      </w:r>
      <w:r>
        <w:rPr>
          <w:rFonts w:hint="eastAsia" w:cs="宋体"/>
          <w:b w:val="0"/>
          <w:i w:val="0"/>
          <w:caps w:val="0"/>
          <w:color w:val="404040"/>
          <w:spacing w:val="23"/>
          <w:w w:val="100"/>
          <w:kern w:val="0"/>
          <w:sz w:val="28"/>
          <w:szCs w:val="28"/>
          <w:shd w:val="clear" w:fill="FFFFFF"/>
          <w:lang w:val="en-US" w:eastAsia="zh-CN" w:bidi="ar"/>
        </w:rPr>
        <w:t>竞买人自由竞价，价高者得</w:t>
      </w:r>
      <w:r>
        <w:rPr>
          <w:rFonts w:hint="eastAsia" w:ascii="宋体" w:hAnsi="宋体" w:eastAsia="宋体" w:cs="宋体"/>
          <w:b w:val="0"/>
          <w:i w:val="0"/>
          <w:caps w:val="0"/>
          <w:color w:val="404040"/>
          <w:spacing w:val="23"/>
          <w:w w:val="100"/>
          <w:kern w:val="0"/>
          <w:sz w:val="28"/>
          <w:szCs w:val="28"/>
          <w:shd w:val="clear" w:fill="FFFFFF"/>
          <w:lang w:val="en-US" w:eastAsia="zh-CN" w:bidi="ar"/>
        </w:rPr>
        <w:t>。</w:t>
      </w:r>
    </w:p>
    <w:p>
      <w:pPr>
        <w:spacing w:before="58" w:line="388" w:lineRule="auto"/>
        <w:ind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3、参与</w:t>
      </w:r>
      <w:r>
        <w:rPr>
          <w:rFonts w:hint="eastAsia" w:cs="宋体"/>
          <w:b w:val="0"/>
          <w:i w:val="0"/>
          <w:caps w:val="0"/>
          <w:color w:val="404040"/>
          <w:spacing w:val="23"/>
          <w:w w:val="100"/>
          <w:kern w:val="0"/>
          <w:sz w:val="28"/>
          <w:szCs w:val="28"/>
          <w:shd w:val="clear" w:fill="FFFFFF"/>
          <w:lang w:val="en-US" w:eastAsia="zh-CN" w:bidi="ar"/>
        </w:rPr>
        <w:t>竞买人</w:t>
      </w:r>
      <w:r>
        <w:rPr>
          <w:rFonts w:hint="eastAsia" w:ascii="宋体" w:hAnsi="宋体" w:eastAsia="宋体" w:cs="宋体"/>
          <w:b w:val="0"/>
          <w:i w:val="0"/>
          <w:caps w:val="0"/>
          <w:color w:val="404040"/>
          <w:spacing w:val="23"/>
          <w:w w:val="100"/>
          <w:kern w:val="0"/>
          <w:sz w:val="28"/>
          <w:szCs w:val="28"/>
          <w:shd w:val="clear" w:fill="FFFFFF"/>
          <w:lang w:val="en-US" w:eastAsia="zh-CN" w:bidi="ar"/>
        </w:rPr>
        <w:t>的报标高于或等于</w:t>
      </w:r>
      <w:r>
        <w:rPr>
          <w:rFonts w:hint="eastAsia" w:cs="宋体"/>
          <w:b w:val="0"/>
          <w:i w:val="0"/>
          <w:caps w:val="0"/>
          <w:color w:val="404040"/>
          <w:spacing w:val="23"/>
          <w:w w:val="100"/>
          <w:kern w:val="0"/>
          <w:sz w:val="28"/>
          <w:szCs w:val="28"/>
          <w:shd w:val="clear" w:fill="FFFFFF"/>
          <w:lang w:val="en-US" w:eastAsia="zh-CN" w:bidi="ar"/>
        </w:rPr>
        <w:t>底</w:t>
      </w:r>
      <w:r>
        <w:rPr>
          <w:rFonts w:hint="eastAsia" w:ascii="宋体" w:hAnsi="宋体" w:eastAsia="宋体" w:cs="宋体"/>
          <w:b w:val="0"/>
          <w:i w:val="0"/>
          <w:caps w:val="0"/>
          <w:color w:val="404040"/>
          <w:spacing w:val="23"/>
          <w:w w:val="100"/>
          <w:kern w:val="0"/>
          <w:sz w:val="28"/>
          <w:szCs w:val="28"/>
          <w:shd w:val="clear" w:fill="FFFFFF"/>
          <w:lang w:val="en-US" w:eastAsia="zh-CN" w:bidi="ar"/>
        </w:rPr>
        <w:t>价均为有效，但不得悔标。竞价结束，主持人当场宣布</w:t>
      </w:r>
      <w:r>
        <w:rPr>
          <w:rFonts w:hint="eastAsia" w:cs="宋体"/>
          <w:b w:val="0"/>
          <w:i w:val="0"/>
          <w:caps w:val="0"/>
          <w:color w:val="404040"/>
          <w:spacing w:val="23"/>
          <w:w w:val="100"/>
          <w:kern w:val="0"/>
          <w:sz w:val="28"/>
          <w:szCs w:val="28"/>
          <w:shd w:val="clear" w:fill="FFFFFF"/>
          <w:lang w:val="en-US" w:eastAsia="zh-CN" w:bidi="ar"/>
        </w:rPr>
        <w:t>竞得人</w:t>
      </w:r>
      <w:r>
        <w:rPr>
          <w:rFonts w:hint="eastAsia" w:ascii="宋体" w:hAnsi="宋体" w:eastAsia="宋体" w:cs="宋体"/>
          <w:b w:val="0"/>
          <w:i w:val="0"/>
          <w:caps w:val="0"/>
          <w:color w:val="404040"/>
          <w:spacing w:val="23"/>
          <w:w w:val="100"/>
          <w:kern w:val="0"/>
          <w:sz w:val="28"/>
          <w:szCs w:val="28"/>
          <w:shd w:val="clear" w:fill="FFFFFF"/>
          <w:lang w:val="en-US" w:eastAsia="zh-CN" w:bidi="ar"/>
        </w:rPr>
        <w:t>名单和中标额。并由</w:t>
      </w:r>
      <w:r>
        <w:rPr>
          <w:rFonts w:hint="eastAsia" w:cs="宋体"/>
          <w:b w:val="0"/>
          <w:i w:val="0"/>
          <w:caps w:val="0"/>
          <w:color w:val="404040"/>
          <w:spacing w:val="23"/>
          <w:w w:val="100"/>
          <w:kern w:val="0"/>
          <w:sz w:val="28"/>
          <w:szCs w:val="28"/>
          <w:shd w:val="clear" w:fill="FFFFFF"/>
          <w:lang w:val="en-US" w:eastAsia="zh-CN" w:bidi="ar"/>
        </w:rPr>
        <w:t>竞得人</w:t>
      </w:r>
      <w:r>
        <w:rPr>
          <w:rFonts w:hint="eastAsia" w:ascii="宋体" w:hAnsi="宋体" w:eastAsia="宋体" w:cs="宋体"/>
          <w:b w:val="0"/>
          <w:i w:val="0"/>
          <w:caps w:val="0"/>
          <w:color w:val="404040"/>
          <w:spacing w:val="23"/>
          <w:w w:val="100"/>
          <w:kern w:val="0"/>
          <w:sz w:val="28"/>
          <w:szCs w:val="28"/>
          <w:shd w:val="clear" w:fill="FFFFFF"/>
          <w:lang w:val="en-US" w:eastAsia="zh-CN" w:bidi="ar"/>
        </w:rPr>
        <w:t>在现场会议记录上签字认定。</w:t>
      </w:r>
    </w:p>
    <w:p>
      <w:pPr>
        <w:spacing w:before="58" w:line="388" w:lineRule="auto"/>
        <w:ind w:left="120"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4、</w:t>
      </w:r>
      <w:r>
        <w:rPr>
          <w:rFonts w:hint="eastAsia" w:cs="宋体"/>
          <w:b w:val="0"/>
          <w:i w:val="0"/>
          <w:caps w:val="0"/>
          <w:color w:val="404040"/>
          <w:spacing w:val="23"/>
          <w:w w:val="100"/>
          <w:kern w:val="0"/>
          <w:sz w:val="28"/>
          <w:szCs w:val="28"/>
          <w:shd w:val="clear" w:fill="FFFFFF"/>
          <w:lang w:val="en-US" w:eastAsia="zh-CN" w:bidi="ar"/>
        </w:rPr>
        <w:t>竞得人</w:t>
      </w:r>
      <w:r>
        <w:rPr>
          <w:rFonts w:hint="eastAsia" w:ascii="宋体" w:hAnsi="宋体" w:eastAsia="宋体" w:cs="宋体"/>
          <w:b w:val="0"/>
          <w:i w:val="0"/>
          <w:caps w:val="0"/>
          <w:color w:val="404040"/>
          <w:spacing w:val="23"/>
          <w:w w:val="100"/>
          <w:kern w:val="0"/>
          <w:sz w:val="28"/>
          <w:szCs w:val="28"/>
          <w:shd w:val="clear" w:fill="FFFFFF"/>
          <w:lang w:val="en-US" w:eastAsia="zh-CN" w:bidi="ar"/>
        </w:rPr>
        <w:t>预交的竞买保证金转为</w:t>
      </w:r>
      <w:r>
        <w:rPr>
          <w:rFonts w:hint="eastAsia" w:cs="宋体"/>
          <w:b w:val="0"/>
          <w:i w:val="0"/>
          <w:caps w:val="0"/>
          <w:color w:val="404040"/>
          <w:spacing w:val="23"/>
          <w:w w:val="100"/>
          <w:kern w:val="0"/>
          <w:sz w:val="28"/>
          <w:szCs w:val="28"/>
          <w:shd w:val="clear" w:fill="FFFFFF"/>
          <w:lang w:val="en-US" w:eastAsia="zh-CN" w:bidi="ar"/>
        </w:rPr>
        <w:t>合同履约保证金</w:t>
      </w:r>
      <w:r>
        <w:rPr>
          <w:rFonts w:hint="eastAsia" w:ascii="宋体" w:hAnsi="宋体" w:eastAsia="宋体" w:cs="宋体"/>
          <w:b w:val="0"/>
          <w:i w:val="0"/>
          <w:caps w:val="0"/>
          <w:color w:val="404040"/>
          <w:spacing w:val="23"/>
          <w:w w:val="100"/>
          <w:kern w:val="0"/>
          <w:sz w:val="28"/>
          <w:szCs w:val="28"/>
          <w:shd w:val="clear" w:fill="FFFFFF"/>
          <w:lang w:val="en-US" w:eastAsia="zh-CN" w:bidi="ar"/>
        </w:rPr>
        <w:t>。未中标者预交的竞买保证金，在竞标会结束后的</w:t>
      </w:r>
      <w:r>
        <w:rPr>
          <w:rFonts w:hint="eastAsia" w:cs="宋体"/>
          <w:b w:val="0"/>
          <w:i w:val="0"/>
          <w:caps w:val="0"/>
          <w:color w:val="404040"/>
          <w:spacing w:val="23"/>
          <w:w w:val="100"/>
          <w:kern w:val="0"/>
          <w:sz w:val="28"/>
          <w:szCs w:val="28"/>
          <w:shd w:val="clear" w:fill="FFFFFF"/>
          <w:lang w:val="en-US" w:eastAsia="zh-CN" w:bidi="ar"/>
        </w:rPr>
        <w:t>五</w:t>
      </w: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个工作日给予退还。 </w:t>
      </w:r>
    </w:p>
    <w:p>
      <w:pPr>
        <w:spacing w:before="58" w:line="388" w:lineRule="auto"/>
        <w:ind w:left="120"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5、</w:t>
      </w:r>
      <w:r>
        <w:rPr>
          <w:rFonts w:hint="eastAsia" w:cs="宋体"/>
          <w:b w:val="0"/>
          <w:i w:val="0"/>
          <w:caps w:val="0"/>
          <w:color w:val="404040"/>
          <w:spacing w:val="23"/>
          <w:w w:val="100"/>
          <w:kern w:val="0"/>
          <w:sz w:val="28"/>
          <w:szCs w:val="28"/>
          <w:shd w:val="clear" w:fill="FFFFFF"/>
          <w:lang w:val="en-US" w:eastAsia="zh-CN" w:bidi="ar"/>
        </w:rPr>
        <w:t>竞得人</w:t>
      </w:r>
      <w:r>
        <w:rPr>
          <w:rFonts w:hint="eastAsia" w:ascii="宋体" w:hAnsi="宋体" w:eastAsia="宋体" w:cs="宋体"/>
          <w:b w:val="0"/>
          <w:i w:val="0"/>
          <w:caps w:val="0"/>
          <w:color w:val="404040"/>
          <w:spacing w:val="23"/>
          <w:w w:val="100"/>
          <w:kern w:val="0"/>
          <w:sz w:val="28"/>
          <w:szCs w:val="28"/>
          <w:shd w:val="clear" w:fill="FFFFFF"/>
          <w:lang w:val="en-US" w:eastAsia="zh-CN" w:bidi="ar"/>
        </w:rPr>
        <w:t>当天与歙县陆壹零矿业有限公司签订</w:t>
      </w:r>
      <w:r>
        <w:rPr>
          <w:rFonts w:hint="eastAsia" w:cs="宋体"/>
          <w:b w:val="0"/>
          <w:i w:val="0"/>
          <w:caps w:val="0"/>
          <w:color w:val="404040"/>
          <w:spacing w:val="23"/>
          <w:w w:val="100"/>
          <w:kern w:val="0"/>
          <w:sz w:val="28"/>
          <w:szCs w:val="28"/>
          <w:shd w:val="clear" w:fill="FFFFFF"/>
          <w:lang w:val="en-US" w:eastAsia="zh-CN" w:bidi="ar"/>
        </w:rPr>
        <w:t>《买卖合同》</w:t>
      </w:r>
      <w:r>
        <w:rPr>
          <w:rFonts w:hint="eastAsia" w:ascii="宋体" w:hAnsi="宋体" w:eastAsia="宋体" w:cs="宋体"/>
          <w:b w:val="0"/>
          <w:i w:val="0"/>
          <w:caps w:val="0"/>
          <w:color w:val="404040"/>
          <w:spacing w:val="23"/>
          <w:w w:val="100"/>
          <w:kern w:val="0"/>
          <w:sz w:val="28"/>
          <w:szCs w:val="28"/>
          <w:shd w:val="clear" w:fill="FFFFFF"/>
          <w:lang w:val="en-US" w:eastAsia="zh-CN" w:bidi="ar"/>
        </w:rPr>
        <w:t>，双方约定在</w:t>
      </w:r>
      <w:r>
        <w:rPr>
          <w:rFonts w:hint="eastAsia" w:cs="宋体"/>
          <w:b w:val="0"/>
          <w:i w:val="0"/>
          <w:caps w:val="0"/>
          <w:color w:val="404040"/>
          <w:spacing w:val="23"/>
          <w:w w:val="100"/>
          <w:kern w:val="0"/>
          <w:sz w:val="28"/>
          <w:szCs w:val="28"/>
          <w:shd w:val="clear" w:fill="FFFFFF"/>
          <w:lang w:val="en-US" w:eastAsia="zh-CN" w:bidi="ar"/>
        </w:rPr>
        <w:t>买卖</w:t>
      </w:r>
      <w:r>
        <w:rPr>
          <w:rFonts w:hint="eastAsia" w:ascii="宋体" w:hAnsi="宋体" w:eastAsia="宋体" w:cs="宋体"/>
          <w:b w:val="0"/>
          <w:i w:val="0"/>
          <w:caps w:val="0"/>
          <w:color w:val="404040"/>
          <w:spacing w:val="23"/>
          <w:w w:val="100"/>
          <w:kern w:val="0"/>
          <w:sz w:val="28"/>
          <w:szCs w:val="28"/>
          <w:shd w:val="clear" w:fill="FFFFFF"/>
          <w:lang w:val="en-US" w:eastAsia="zh-CN" w:bidi="ar"/>
        </w:rPr>
        <w:t>过程中的权利与义务。中标者必须在合同规定的期限内付清成交总价款（含</w:t>
      </w:r>
      <w:r>
        <w:rPr>
          <w:rFonts w:hint="eastAsia" w:cs="宋体"/>
          <w:b w:val="0"/>
          <w:i w:val="0"/>
          <w:caps w:val="0"/>
          <w:color w:val="404040"/>
          <w:spacing w:val="23"/>
          <w:w w:val="100"/>
          <w:kern w:val="0"/>
          <w:sz w:val="28"/>
          <w:szCs w:val="28"/>
          <w:shd w:val="clear" w:fill="FFFFFF"/>
          <w:lang w:val="en-US" w:eastAsia="zh-CN" w:bidi="ar"/>
        </w:rPr>
        <w:t>履约保证金</w:t>
      </w:r>
      <w:r>
        <w:rPr>
          <w:rFonts w:hint="eastAsia" w:ascii="宋体" w:hAnsi="宋体" w:eastAsia="宋体" w:cs="宋体"/>
          <w:b w:val="0"/>
          <w:i w:val="0"/>
          <w:caps w:val="0"/>
          <w:color w:val="404040"/>
          <w:spacing w:val="23"/>
          <w:w w:val="100"/>
          <w:kern w:val="0"/>
          <w:sz w:val="28"/>
          <w:szCs w:val="28"/>
          <w:shd w:val="clear" w:fill="FFFFFF"/>
          <w:lang w:val="en-US" w:eastAsia="zh-CN" w:bidi="ar"/>
        </w:rPr>
        <w:t>）。否则视为放弃</w:t>
      </w:r>
      <w:r>
        <w:rPr>
          <w:rFonts w:hint="eastAsia" w:cs="宋体"/>
          <w:b w:val="0"/>
          <w:i w:val="0"/>
          <w:caps w:val="0"/>
          <w:color w:val="404040"/>
          <w:spacing w:val="23"/>
          <w:w w:val="100"/>
          <w:kern w:val="0"/>
          <w:sz w:val="28"/>
          <w:szCs w:val="28"/>
          <w:shd w:val="clear" w:fill="FFFFFF"/>
          <w:lang w:val="en-US" w:eastAsia="zh-CN" w:bidi="ar"/>
        </w:rPr>
        <w:t>资格</w:t>
      </w:r>
      <w:r>
        <w:rPr>
          <w:rFonts w:hint="eastAsia" w:ascii="宋体" w:hAnsi="宋体" w:eastAsia="宋体" w:cs="宋体"/>
          <w:b w:val="0"/>
          <w:i w:val="0"/>
          <w:caps w:val="0"/>
          <w:color w:val="404040"/>
          <w:spacing w:val="23"/>
          <w:w w:val="100"/>
          <w:kern w:val="0"/>
          <w:sz w:val="28"/>
          <w:szCs w:val="28"/>
          <w:shd w:val="clear" w:fill="FFFFFF"/>
          <w:lang w:val="en-US" w:eastAsia="zh-CN" w:bidi="ar"/>
        </w:rPr>
        <w:t>，竞买保证金不予退还。</w:t>
      </w:r>
    </w:p>
    <w:p>
      <w:pPr>
        <w:spacing w:before="58" w:line="388" w:lineRule="auto"/>
        <w:ind w:left="120" w:right="162" w:firstLine="652" w:firstLineChars="200"/>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cs="宋体"/>
          <w:b w:val="0"/>
          <w:i w:val="0"/>
          <w:caps w:val="0"/>
          <w:color w:val="404040"/>
          <w:spacing w:val="23"/>
          <w:w w:val="100"/>
          <w:kern w:val="0"/>
          <w:sz w:val="28"/>
          <w:szCs w:val="28"/>
          <w:shd w:val="clear" w:fill="FFFFFF"/>
          <w:lang w:val="en-US" w:eastAsia="zh-CN" w:bidi="ar"/>
        </w:rPr>
        <w:t>6</w:t>
      </w:r>
      <w:r>
        <w:rPr>
          <w:rFonts w:hint="eastAsia" w:ascii="宋体" w:hAnsi="宋体" w:eastAsia="宋体" w:cs="宋体"/>
          <w:b w:val="0"/>
          <w:i w:val="0"/>
          <w:caps w:val="0"/>
          <w:color w:val="404040"/>
          <w:spacing w:val="23"/>
          <w:w w:val="100"/>
          <w:kern w:val="0"/>
          <w:sz w:val="28"/>
          <w:szCs w:val="28"/>
          <w:shd w:val="clear" w:fill="FFFFFF"/>
          <w:lang w:val="en-US" w:eastAsia="zh-CN" w:bidi="ar"/>
        </w:rPr>
        <w:t>、</w:t>
      </w:r>
      <w:r>
        <w:rPr>
          <w:rFonts w:hint="eastAsia" w:cs="宋体"/>
          <w:b w:val="0"/>
          <w:i w:val="0"/>
          <w:caps w:val="0"/>
          <w:color w:val="404040"/>
          <w:spacing w:val="23"/>
          <w:w w:val="100"/>
          <w:kern w:val="0"/>
          <w:sz w:val="28"/>
          <w:szCs w:val="28"/>
          <w:shd w:val="clear" w:fill="FFFFFF"/>
          <w:lang w:val="en-US" w:eastAsia="zh-CN" w:bidi="ar"/>
        </w:rPr>
        <w:t>竞买人</w:t>
      </w:r>
      <w:r>
        <w:rPr>
          <w:rFonts w:hint="eastAsia" w:ascii="宋体" w:hAnsi="宋体" w:eastAsia="宋体" w:cs="宋体"/>
          <w:b w:val="0"/>
          <w:i w:val="0"/>
          <w:caps w:val="0"/>
          <w:color w:val="404040"/>
          <w:spacing w:val="23"/>
          <w:w w:val="100"/>
          <w:kern w:val="0"/>
          <w:sz w:val="28"/>
          <w:szCs w:val="28"/>
          <w:shd w:val="clear" w:fill="FFFFFF"/>
          <w:lang w:val="en-US" w:eastAsia="zh-CN" w:bidi="ar"/>
        </w:rPr>
        <w:t>必须按本须知运作并签名。</w:t>
      </w:r>
    </w:p>
    <w:p>
      <w:pPr>
        <w:spacing w:before="58" w:line="388" w:lineRule="auto"/>
        <w:ind w:left="120" w:right="162"/>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委托人签名：                参与竞</w:t>
      </w:r>
      <w:r>
        <w:rPr>
          <w:rFonts w:hint="eastAsia" w:cs="宋体"/>
          <w:b w:val="0"/>
          <w:i w:val="0"/>
          <w:caps w:val="0"/>
          <w:color w:val="404040"/>
          <w:spacing w:val="23"/>
          <w:w w:val="100"/>
          <w:kern w:val="0"/>
          <w:sz w:val="28"/>
          <w:szCs w:val="28"/>
          <w:shd w:val="clear" w:fill="FFFFFF"/>
          <w:lang w:val="en-US" w:eastAsia="zh-CN" w:bidi="ar"/>
        </w:rPr>
        <w:t>买</w:t>
      </w: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人签名：             </w:t>
      </w:r>
    </w:p>
    <w:p>
      <w:pPr>
        <w:spacing w:before="58" w:line="388" w:lineRule="auto"/>
        <w:ind w:right="162"/>
        <w:rPr>
          <w:rFonts w:hint="eastAsia" w:ascii="宋体" w:hAnsi="宋体" w:eastAsia="宋体" w:cs="宋体"/>
          <w:b w:val="0"/>
          <w:i w:val="0"/>
          <w:caps w:val="0"/>
          <w:color w:val="404040"/>
          <w:spacing w:val="23"/>
          <w:w w:val="100"/>
          <w:kern w:val="0"/>
          <w:sz w:val="28"/>
          <w:szCs w:val="28"/>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　         </w:t>
      </w:r>
      <w:r>
        <w:rPr>
          <w:rFonts w:hint="eastAsia" w:cs="宋体"/>
          <w:b w:val="0"/>
          <w:i w:val="0"/>
          <w:caps w:val="0"/>
          <w:color w:val="404040"/>
          <w:spacing w:val="23"/>
          <w:w w:val="100"/>
          <w:kern w:val="0"/>
          <w:sz w:val="28"/>
          <w:szCs w:val="28"/>
          <w:shd w:val="clear" w:fill="FFFFFF"/>
          <w:lang w:val="en-US" w:eastAsia="zh-CN" w:bidi="ar"/>
        </w:rPr>
        <w:t xml:space="preserve">  </w:t>
      </w: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 </w:t>
      </w:r>
      <w:r>
        <w:rPr>
          <w:rFonts w:hint="eastAsia" w:ascii="宋体" w:hAnsi="宋体" w:eastAsia="宋体" w:cs="宋体"/>
          <w:b w:val="0"/>
          <w:i w:val="0"/>
          <w:caps w:val="0"/>
          <w:color w:val="404040"/>
          <w:spacing w:val="23"/>
          <w:w w:val="100"/>
          <w:sz w:val="28"/>
          <w:szCs w:val="28"/>
          <w:shd w:val="clear" w:fill="FFFFFF"/>
        </w:rPr>
        <w:t>歙县陆壹零矿业有限公司</w:t>
      </w:r>
    </w:p>
    <w:p>
      <w:pPr>
        <w:spacing w:before="34"/>
        <w:ind w:left="120"/>
        <w:rPr>
          <w:rFonts w:hint="eastAsia" w:ascii="宋体" w:hAnsi="宋体" w:eastAsia="宋体" w:cs="宋体"/>
          <w:b w:val="0"/>
          <w:i w:val="0"/>
          <w:caps w:val="0"/>
          <w:color w:val="404040"/>
          <w:spacing w:val="23"/>
          <w:w w:val="100"/>
          <w:kern w:val="0"/>
          <w:sz w:val="30"/>
          <w:szCs w:val="30"/>
          <w:shd w:val="clear" w:fill="FFFFFF"/>
          <w:lang w:val="en-US" w:eastAsia="zh-CN" w:bidi="ar"/>
        </w:rPr>
      </w:pP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         </w:t>
      </w:r>
      <w:r>
        <w:rPr>
          <w:rFonts w:hint="eastAsia" w:cs="宋体"/>
          <w:b w:val="0"/>
          <w:i w:val="0"/>
          <w:caps w:val="0"/>
          <w:color w:val="404040"/>
          <w:spacing w:val="23"/>
          <w:w w:val="100"/>
          <w:kern w:val="0"/>
          <w:sz w:val="28"/>
          <w:szCs w:val="28"/>
          <w:shd w:val="clear" w:fill="FFFFFF"/>
          <w:lang w:val="en-US" w:eastAsia="zh-CN" w:bidi="ar"/>
        </w:rPr>
        <w:t xml:space="preserve">        </w:t>
      </w:r>
      <w:r>
        <w:rPr>
          <w:rFonts w:hint="eastAsia" w:ascii="宋体" w:hAnsi="宋体" w:eastAsia="宋体" w:cs="宋体"/>
          <w:b w:val="0"/>
          <w:i w:val="0"/>
          <w:caps w:val="0"/>
          <w:color w:val="404040"/>
          <w:spacing w:val="23"/>
          <w:w w:val="100"/>
          <w:kern w:val="0"/>
          <w:sz w:val="28"/>
          <w:szCs w:val="28"/>
          <w:shd w:val="clear" w:fill="FFFFFF"/>
          <w:lang w:val="en-US" w:eastAsia="zh-CN" w:bidi="ar"/>
        </w:rPr>
        <w:t xml:space="preserve">年  月  日  </w:t>
      </w:r>
      <w:r>
        <w:rPr>
          <w:rFonts w:hint="eastAsia" w:ascii="宋体" w:hAnsi="宋体" w:eastAsia="宋体" w:cs="宋体"/>
          <w:b w:val="0"/>
          <w:i w:val="0"/>
          <w:caps w:val="0"/>
          <w:color w:val="404040"/>
          <w:spacing w:val="23"/>
          <w:w w:val="100"/>
          <w:kern w:val="0"/>
          <w:sz w:val="30"/>
          <w:szCs w:val="30"/>
          <w:shd w:val="clear" w:fill="FFFFFF"/>
          <w:lang w:val="en-US" w:eastAsia="zh-CN" w:bidi="ar"/>
        </w:rPr>
        <w:t xml:space="preserve">           </w:t>
      </w:r>
    </w:p>
    <w:p>
      <w:pPr>
        <w:spacing w:before="34"/>
        <w:ind w:left="120"/>
        <w:rPr>
          <w:rFonts w:hint="eastAsia" w:ascii="宋体" w:hAnsi="宋体" w:eastAsia="宋体" w:cs="宋体"/>
          <w:b w:val="0"/>
          <w:i w:val="0"/>
          <w:caps w:val="0"/>
          <w:color w:val="404040"/>
          <w:spacing w:val="23"/>
          <w:w w:val="100"/>
          <w:kern w:val="0"/>
          <w:sz w:val="30"/>
          <w:szCs w:val="30"/>
          <w:shd w:val="clear" w:fill="FFFFFF"/>
          <w:lang w:val="en-US" w:eastAsia="zh-CN" w:bidi="ar"/>
        </w:rPr>
      </w:pPr>
    </w:p>
    <w:p>
      <w:pPr>
        <w:spacing w:before="34"/>
        <w:ind w:left="120"/>
        <w:rPr>
          <w:rFonts w:hint="eastAsia" w:ascii="宋体" w:hAnsi="宋体" w:eastAsia="宋体" w:cs="宋体"/>
          <w:b w:val="0"/>
          <w:i w:val="0"/>
          <w:caps w:val="0"/>
          <w:color w:val="404040"/>
          <w:spacing w:val="23"/>
          <w:w w:val="100"/>
          <w:kern w:val="0"/>
          <w:sz w:val="25"/>
          <w:szCs w:val="25"/>
          <w:shd w:val="clear" w:fill="FFFFFF"/>
          <w:lang w:val="en-US" w:eastAsia="zh-CN" w:bidi="ar"/>
        </w:rPr>
      </w:pPr>
    </w:p>
    <w:p>
      <w:pPr>
        <w:spacing w:before="34"/>
        <w:rPr>
          <w:rFonts w:hint="eastAsia" w:ascii="宋体" w:hAnsi="宋体" w:eastAsia="宋体" w:cs="宋体"/>
          <w:b w:val="0"/>
          <w:i w:val="0"/>
          <w:caps w:val="0"/>
          <w:color w:val="404040"/>
          <w:spacing w:val="23"/>
          <w:w w:val="100"/>
          <w:kern w:val="0"/>
          <w:sz w:val="25"/>
          <w:szCs w:val="25"/>
          <w:shd w:val="clear" w:fill="FFFFFF"/>
          <w:lang w:val="en-US" w:eastAsia="zh-CN" w:bidi="ar"/>
        </w:rPr>
      </w:pPr>
    </w:p>
    <w:p>
      <w:pPr>
        <w:spacing w:before="34"/>
        <w:rPr>
          <w:rFonts w:hint="eastAsia" w:ascii="宋体" w:hAnsi="宋体" w:eastAsia="宋体" w:cs="宋体"/>
          <w:b w:val="0"/>
          <w:i w:val="0"/>
          <w:caps w:val="0"/>
          <w:color w:val="404040"/>
          <w:spacing w:val="23"/>
          <w:w w:val="100"/>
          <w:kern w:val="0"/>
          <w:sz w:val="25"/>
          <w:szCs w:val="25"/>
          <w:shd w:val="clear" w:fill="FFFFFF"/>
          <w:lang w:val="en-US" w:eastAsia="zh-CN" w:bidi="ar"/>
        </w:rPr>
      </w:pPr>
    </w:p>
    <w:p>
      <w:pPr>
        <w:spacing w:before="34"/>
        <w:rPr>
          <w:rFonts w:hint="eastAsia" w:ascii="宋体" w:hAnsi="宋体" w:eastAsia="宋体" w:cs="宋体"/>
          <w:b w:val="0"/>
          <w:i w:val="0"/>
          <w:caps w:val="0"/>
          <w:color w:val="404040"/>
          <w:spacing w:val="23"/>
          <w:w w:val="100"/>
          <w:kern w:val="0"/>
          <w:sz w:val="25"/>
          <w:szCs w:val="25"/>
          <w:shd w:val="clear" w:fill="FFFFFF"/>
          <w:lang w:val="en-US" w:eastAsia="zh-CN" w:bidi="ar"/>
        </w:rPr>
      </w:pPr>
    </w:p>
    <w:p>
      <w:pPr>
        <w:spacing w:before="34"/>
        <w:ind w:left="120"/>
        <w:rPr>
          <w:rFonts w:hint="eastAsia" w:ascii="宋体" w:hAnsi="宋体" w:eastAsia="宋体" w:cs="宋体"/>
          <w:b w:val="0"/>
          <w:i w:val="0"/>
          <w:caps w:val="0"/>
          <w:color w:val="404040"/>
          <w:spacing w:val="23"/>
          <w:w w:val="100"/>
          <w:kern w:val="0"/>
          <w:sz w:val="25"/>
          <w:szCs w:val="25"/>
          <w:shd w:val="clear" w:fill="FFFFFF"/>
          <w:lang w:val="en-US" w:eastAsia="zh-CN" w:bidi="ar"/>
        </w:rPr>
      </w:pPr>
    </w:p>
    <w:p>
      <w:pPr>
        <w:spacing w:before="34"/>
        <w:ind w:left="120"/>
        <w:rPr>
          <w:rFonts w:ascii="黑体" w:eastAsia="黑体"/>
          <w:b/>
          <w:sz w:val="28"/>
          <w:lang w:val="en-US"/>
        </w:rPr>
      </w:pPr>
      <w:r>
        <w:rPr>
          <w:rFonts w:hint="eastAsia" w:ascii="黑体" w:eastAsia="黑体"/>
          <w:b/>
          <w:sz w:val="28"/>
          <w:lang w:val="en-US"/>
        </w:rPr>
        <w:t>附件</w:t>
      </w:r>
      <w:r>
        <w:rPr>
          <w:rFonts w:hint="eastAsia" w:ascii="黑体" w:eastAsia="黑体"/>
          <w:b/>
          <w:sz w:val="28"/>
          <w:lang w:val="en-US" w:eastAsia="zh-CN"/>
        </w:rPr>
        <w:t>七</w:t>
      </w:r>
      <w:r>
        <w:rPr>
          <w:rFonts w:hint="eastAsia" w:ascii="黑体" w:eastAsia="黑体"/>
          <w:b/>
          <w:sz w:val="28"/>
          <w:lang w:val="en-US"/>
        </w:rPr>
        <w:t xml:space="preserve"> 成交确认书</w:t>
      </w:r>
    </w:p>
    <w:p>
      <w:pPr>
        <w:pStyle w:val="2"/>
        <w:rPr>
          <w:color w:val="000000"/>
          <w:sz w:val="36"/>
          <w:szCs w:val="36"/>
        </w:rPr>
      </w:pPr>
      <w:r>
        <w:rPr>
          <w:color w:val="000000"/>
          <w:sz w:val="36"/>
          <w:szCs w:val="36"/>
        </w:rPr>
        <w:t>成交确认书</w:t>
      </w:r>
    </w:p>
    <w:p/>
    <w:p>
      <w:pPr>
        <w:rPr>
          <w:rFonts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卖方：歙县陆壹零矿业有限公司</w:t>
      </w:r>
    </w:p>
    <w:p>
      <w:pPr>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sz w:val="28"/>
          <w:szCs w:val="28"/>
          <w:lang w:val="en-US"/>
        </w:rPr>
        <w:t>统一信用号码：</w:t>
      </w:r>
    </w:p>
    <w:p>
      <w:pPr>
        <w:rPr>
          <w:rFonts w:hint="eastAsia" w:asciiTheme="majorEastAsia" w:hAnsiTheme="majorEastAsia" w:eastAsiaTheme="majorEastAsia" w:cstheme="majorEastAsia"/>
          <w:sz w:val="28"/>
          <w:szCs w:val="28"/>
          <w:lang w:val="en-US"/>
        </w:rPr>
      </w:pPr>
    </w:p>
    <w:p>
      <w:pP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lang w:val="en-US"/>
        </w:rPr>
        <w:t>竞得人</w:t>
      </w:r>
      <w:r>
        <w:rPr>
          <w:rFonts w:hint="eastAsia" w:asciiTheme="majorEastAsia" w:hAnsiTheme="majorEastAsia" w:eastAsiaTheme="majorEastAsia" w:cstheme="majorEastAsia"/>
          <w:color w:val="000000"/>
          <w:sz w:val="28"/>
          <w:szCs w:val="28"/>
        </w:rPr>
        <w:t>：</w:t>
      </w:r>
    </w:p>
    <w:p>
      <w:pP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lang w:val="en-US"/>
        </w:rPr>
        <w:t>统一信用号码：</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竞买人在</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lang w:val="en-US"/>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rPr>
        <w:t>日歙县陆壹零矿业有限公司2 #3#料</w:t>
      </w:r>
      <w:r>
        <w:rPr>
          <w:rFonts w:hint="eastAsia" w:asciiTheme="minorEastAsia" w:hAnsiTheme="minorEastAsia" w:eastAsiaTheme="minorEastAsia" w:cstheme="minorEastAsia"/>
          <w:sz w:val="28"/>
          <w:szCs w:val="28"/>
          <w:lang w:val="en-US" w:eastAsia="zh-CN"/>
        </w:rPr>
        <w:t>二次</w:t>
      </w:r>
      <w:r>
        <w:rPr>
          <w:rFonts w:hint="eastAsia" w:asciiTheme="minorEastAsia" w:hAnsiTheme="minorEastAsia" w:eastAsiaTheme="minorEastAsia" w:cstheme="minorEastAsia"/>
          <w:sz w:val="28"/>
          <w:szCs w:val="28"/>
          <w:lang w:val="en-US"/>
        </w:rPr>
        <w:t>竞价销售活动中，通过竞价，被确认为竞得人，成功竞得以下标的物，签订成交确认书如下：</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竞得标的</w:t>
      </w:r>
    </w:p>
    <w:tbl>
      <w:tblPr>
        <w:tblStyle w:val="11"/>
        <w:tblW w:w="102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2048"/>
        <w:gridCol w:w="1623"/>
        <w:gridCol w:w="1338"/>
        <w:gridCol w:w="1343"/>
        <w:gridCol w:w="2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672" w:type="dxa"/>
            <w:vAlign w:val="center"/>
          </w:tcPr>
          <w:p>
            <w:pPr>
              <w:pStyle w:val="16"/>
              <w:ind w:right="250"/>
              <w:jc w:val="center"/>
              <w:rPr>
                <w:b/>
                <w:sz w:val="20"/>
              </w:rPr>
            </w:pPr>
            <w:r>
              <w:rPr>
                <w:b/>
                <w:sz w:val="20"/>
              </w:rPr>
              <w:t>产品编号</w:t>
            </w:r>
          </w:p>
        </w:tc>
        <w:tc>
          <w:tcPr>
            <w:tcW w:w="2048" w:type="dxa"/>
            <w:vAlign w:val="center"/>
          </w:tcPr>
          <w:p>
            <w:pPr>
              <w:pStyle w:val="16"/>
              <w:spacing w:before="39"/>
              <w:jc w:val="center"/>
              <w:rPr>
                <w:b/>
                <w:sz w:val="20"/>
              </w:rPr>
            </w:pPr>
            <w:r>
              <w:rPr>
                <w:b/>
                <w:w w:val="95"/>
                <w:sz w:val="20"/>
              </w:rPr>
              <w:t>产品名称</w:t>
            </w:r>
          </w:p>
        </w:tc>
        <w:tc>
          <w:tcPr>
            <w:tcW w:w="1623" w:type="dxa"/>
            <w:vAlign w:val="center"/>
          </w:tcPr>
          <w:p>
            <w:pPr>
              <w:pStyle w:val="16"/>
              <w:spacing w:before="39"/>
              <w:jc w:val="center"/>
              <w:rPr>
                <w:b/>
                <w:sz w:val="20"/>
              </w:rPr>
            </w:pPr>
            <w:r>
              <w:rPr>
                <w:b/>
                <w:sz w:val="20"/>
              </w:rPr>
              <w:t>交易量</w:t>
            </w:r>
          </w:p>
          <w:p>
            <w:pPr>
              <w:pStyle w:val="16"/>
              <w:spacing w:before="39"/>
              <w:jc w:val="center"/>
              <w:rPr>
                <w:b/>
                <w:sz w:val="20"/>
              </w:rPr>
            </w:pPr>
            <w:r>
              <w:rPr>
                <w:b/>
                <w:sz w:val="20"/>
              </w:rPr>
              <w:t>（吨)</w:t>
            </w:r>
          </w:p>
        </w:tc>
        <w:tc>
          <w:tcPr>
            <w:tcW w:w="1338" w:type="dxa"/>
            <w:vAlign w:val="center"/>
          </w:tcPr>
          <w:p>
            <w:pPr>
              <w:pStyle w:val="16"/>
              <w:ind w:right="274"/>
              <w:jc w:val="center"/>
              <w:rPr>
                <w:b/>
                <w:sz w:val="20"/>
                <w:lang w:val="en-US"/>
              </w:rPr>
            </w:pPr>
            <w:r>
              <w:rPr>
                <w:rFonts w:hint="eastAsia"/>
                <w:b/>
                <w:sz w:val="20"/>
                <w:lang w:val="en-US"/>
              </w:rPr>
              <w:t>竞价底价</w:t>
            </w:r>
          </w:p>
          <w:p>
            <w:pPr>
              <w:pStyle w:val="16"/>
              <w:ind w:right="274"/>
              <w:jc w:val="center"/>
              <w:rPr>
                <w:b/>
                <w:sz w:val="20"/>
                <w:lang w:val="en-US"/>
              </w:rPr>
            </w:pPr>
            <w:r>
              <w:rPr>
                <w:rFonts w:hint="eastAsia"/>
                <w:b/>
                <w:sz w:val="20"/>
                <w:lang w:val="en-US"/>
              </w:rPr>
              <w:t>（元/吨）</w:t>
            </w:r>
          </w:p>
        </w:tc>
        <w:tc>
          <w:tcPr>
            <w:tcW w:w="1343" w:type="dxa"/>
            <w:vAlign w:val="center"/>
          </w:tcPr>
          <w:p>
            <w:pPr>
              <w:pStyle w:val="16"/>
              <w:ind w:right="274"/>
              <w:jc w:val="center"/>
              <w:rPr>
                <w:b/>
                <w:sz w:val="20"/>
                <w:lang w:val="en-US"/>
              </w:rPr>
            </w:pPr>
            <w:r>
              <w:rPr>
                <w:rFonts w:hint="eastAsia"/>
                <w:b/>
                <w:sz w:val="20"/>
                <w:lang w:val="en-US"/>
              </w:rPr>
              <w:t>竞</w:t>
            </w:r>
            <w:r>
              <w:rPr>
                <w:rFonts w:hint="eastAsia"/>
                <w:b/>
                <w:sz w:val="20"/>
                <w:lang w:val="en-US" w:eastAsia="zh-CN"/>
              </w:rPr>
              <w:t>得</w:t>
            </w:r>
            <w:r>
              <w:rPr>
                <w:rFonts w:hint="eastAsia"/>
                <w:b/>
                <w:sz w:val="20"/>
                <w:lang w:val="en-US"/>
              </w:rPr>
              <w:t>价</w:t>
            </w:r>
          </w:p>
          <w:p>
            <w:pPr>
              <w:pStyle w:val="16"/>
              <w:ind w:right="274"/>
              <w:jc w:val="center"/>
              <w:rPr>
                <w:rFonts w:hint="default" w:eastAsia="宋体"/>
                <w:b/>
                <w:sz w:val="20"/>
                <w:lang w:val="en-US" w:eastAsia="zh-CN"/>
              </w:rPr>
            </w:pPr>
            <w:r>
              <w:rPr>
                <w:rFonts w:hint="eastAsia"/>
                <w:b/>
                <w:sz w:val="20"/>
                <w:lang w:val="en-US"/>
              </w:rPr>
              <w:t>（元/吨）</w:t>
            </w:r>
          </w:p>
        </w:tc>
        <w:tc>
          <w:tcPr>
            <w:tcW w:w="2211" w:type="dxa"/>
            <w:vAlign w:val="center"/>
          </w:tcPr>
          <w:p>
            <w:pPr>
              <w:pStyle w:val="16"/>
              <w:ind w:right="274"/>
              <w:jc w:val="center"/>
              <w:rPr>
                <w:rFonts w:hint="default" w:eastAsia="宋体"/>
                <w:b/>
                <w:sz w:val="20"/>
                <w:lang w:val="en-US" w:eastAsia="zh-CN"/>
              </w:rPr>
            </w:pPr>
            <w:r>
              <w:rPr>
                <w:rFonts w:hint="eastAsia"/>
                <w:b/>
                <w:sz w:val="20"/>
                <w:lang w:val="en-US"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jc w:val="center"/>
        </w:trPr>
        <w:tc>
          <w:tcPr>
            <w:tcW w:w="1672" w:type="dxa"/>
            <w:vAlign w:val="center"/>
          </w:tcPr>
          <w:p>
            <w:pPr>
              <w:pStyle w:val="16"/>
              <w:spacing w:before="132"/>
              <w:ind w:left="355" w:leftChars="0" w:right="236" w:rightChars="0"/>
              <w:jc w:val="center"/>
              <w:rPr>
                <w:rFonts w:hint="default" w:cs="宋体"/>
                <w:sz w:val="24"/>
                <w:szCs w:val="24"/>
                <w:lang w:val="en-US" w:eastAsia="zh-CN" w:bidi="zh-CN"/>
              </w:rPr>
            </w:pPr>
            <w:r>
              <w:rPr>
                <w:rFonts w:hint="eastAsia" w:cs="宋体"/>
                <w:sz w:val="24"/>
                <w:szCs w:val="24"/>
                <w:lang w:val="en-US" w:eastAsia="zh-CN" w:bidi="zh-CN"/>
              </w:rPr>
              <w:t>产品1</w:t>
            </w:r>
          </w:p>
        </w:tc>
        <w:tc>
          <w:tcPr>
            <w:tcW w:w="2048" w:type="dxa"/>
            <w:vAlign w:val="center"/>
          </w:tcPr>
          <w:p>
            <w:pPr>
              <w:pStyle w:val="16"/>
              <w:spacing w:before="132"/>
              <w:ind w:right="107" w:rightChars="0"/>
              <w:jc w:val="both"/>
              <w:rPr>
                <w:rFonts w:hint="eastAsia" w:ascii="宋体" w:hAnsi="宋体" w:eastAsia="宋体" w:cs="宋体"/>
                <w:sz w:val="24"/>
                <w:szCs w:val="24"/>
                <w:lang w:val="en-US" w:eastAsia="zh-CN" w:bidi="zh-CN"/>
              </w:rPr>
            </w:pPr>
            <w:r>
              <w:rPr>
                <w:rFonts w:hint="eastAsia" w:ascii="宋体" w:hAnsi="宋体" w:eastAsia="宋体" w:cs="宋体"/>
                <w:sz w:val="24"/>
                <w:szCs w:val="24"/>
                <w:lang w:val="en-US" w:eastAsia="zh-CN" w:bidi="zh-CN"/>
              </w:rPr>
              <w:t>碎石（2 #3#料）</w:t>
            </w:r>
          </w:p>
        </w:tc>
        <w:tc>
          <w:tcPr>
            <w:tcW w:w="1623" w:type="dxa"/>
            <w:vAlign w:val="center"/>
          </w:tcPr>
          <w:p>
            <w:pPr>
              <w:pStyle w:val="16"/>
              <w:spacing w:before="132"/>
              <w:ind w:right="274" w:rightChars="0" w:firstLine="720" w:firstLineChars="300"/>
              <w:jc w:val="both"/>
              <w:rPr>
                <w:rFonts w:hint="default" w:ascii="宋体" w:hAnsi="宋体" w:eastAsia="宋体" w:cs="宋体"/>
                <w:sz w:val="24"/>
                <w:szCs w:val="24"/>
                <w:lang w:val="en-US" w:eastAsia="zh-CN" w:bidi="zh-CN"/>
              </w:rPr>
            </w:pPr>
            <w:r>
              <w:rPr>
                <w:rFonts w:hint="eastAsia"/>
                <w:sz w:val="24"/>
                <w:szCs w:val="24"/>
                <w:lang w:val="en-US" w:eastAsia="zh-CN"/>
              </w:rPr>
              <w:t>22000</w:t>
            </w:r>
          </w:p>
        </w:tc>
        <w:tc>
          <w:tcPr>
            <w:tcW w:w="1338" w:type="dxa"/>
            <w:vAlign w:val="center"/>
          </w:tcPr>
          <w:p>
            <w:pPr>
              <w:pStyle w:val="16"/>
              <w:spacing w:before="132"/>
              <w:ind w:right="274" w:rightChars="0"/>
              <w:jc w:val="center"/>
              <w:rPr>
                <w:rFonts w:hint="default" w:ascii="宋体" w:hAnsi="宋体" w:eastAsia="宋体" w:cs="宋体"/>
                <w:sz w:val="24"/>
                <w:szCs w:val="24"/>
                <w:lang w:val="en-US" w:eastAsia="zh-CN" w:bidi="zh-CN"/>
              </w:rPr>
            </w:pPr>
            <w:r>
              <w:rPr>
                <w:rFonts w:hint="eastAsia" w:cs="宋体"/>
                <w:sz w:val="24"/>
                <w:szCs w:val="24"/>
                <w:lang w:val="en-US" w:eastAsia="zh-CN" w:bidi="zh-CN"/>
              </w:rPr>
              <w:t>43</w:t>
            </w:r>
          </w:p>
        </w:tc>
        <w:tc>
          <w:tcPr>
            <w:tcW w:w="1343" w:type="dxa"/>
            <w:vAlign w:val="center"/>
          </w:tcPr>
          <w:p>
            <w:pPr>
              <w:pStyle w:val="16"/>
              <w:spacing w:before="132"/>
              <w:ind w:right="274" w:rightChars="0"/>
              <w:jc w:val="both"/>
              <w:rPr>
                <w:rFonts w:hint="default" w:eastAsia="宋体"/>
                <w:sz w:val="24"/>
                <w:szCs w:val="24"/>
                <w:lang w:val="en-US" w:eastAsia="zh-CN"/>
              </w:rPr>
            </w:pPr>
          </w:p>
        </w:tc>
        <w:tc>
          <w:tcPr>
            <w:tcW w:w="2211" w:type="dxa"/>
            <w:vAlign w:val="center"/>
          </w:tcPr>
          <w:p>
            <w:pPr>
              <w:pStyle w:val="16"/>
              <w:spacing w:before="132"/>
              <w:ind w:right="274" w:rightChars="0"/>
              <w:jc w:val="both"/>
              <w:rPr>
                <w:rFonts w:hint="default" w:eastAsia="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jc w:val="center"/>
        </w:trPr>
        <w:tc>
          <w:tcPr>
            <w:tcW w:w="1672" w:type="dxa"/>
            <w:vAlign w:val="center"/>
          </w:tcPr>
          <w:p>
            <w:pPr>
              <w:pStyle w:val="16"/>
              <w:spacing w:before="132"/>
              <w:ind w:left="355" w:leftChars="0" w:right="236" w:rightChars="0"/>
              <w:jc w:val="center"/>
              <w:rPr>
                <w:rFonts w:hint="eastAsia" w:ascii="宋体" w:hAnsi="宋体" w:eastAsia="宋体" w:cs="宋体"/>
                <w:sz w:val="24"/>
                <w:szCs w:val="24"/>
                <w:lang w:val="en-US" w:eastAsia="zh-CN" w:bidi="zh-CN"/>
              </w:rPr>
            </w:pPr>
            <w:r>
              <w:rPr>
                <w:rFonts w:hint="eastAsia" w:cs="宋体"/>
                <w:sz w:val="24"/>
                <w:szCs w:val="24"/>
                <w:lang w:val="en-US" w:eastAsia="zh-CN" w:bidi="zh-CN"/>
              </w:rPr>
              <w:t>合计</w:t>
            </w:r>
          </w:p>
        </w:tc>
        <w:tc>
          <w:tcPr>
            <w:tcW w:w="2048" w:type="dxa"/>
            <w:vAlign w:val="center"/>
          </w:tcPr>
          <w:p>
            <w:pPr>
              <w:pStyle w:val="16"/>
              <w:spacing w:before="132"/>
              <w:ind w:left="221" w:leftChars="0" w:right="107" w:rightChars="0"/>
              <w:jc w:val="center"/>
              <w:rPr>
                <w:rFonts w:hint="eastAsia" w:ascii="宋体" w:hAnsi="宋体" w:eastAsia="宋体" w:cs="宋体"/>
                <w:sz w:val="24"/>
                <w:szCs w:val="24"/>
                <w:lang w:val="en-US" w:eastAsia="zh-CN" w:bidi="zh-CN"/>
              </w:rPr>
            </w:pPr>
          </w:p>
        </w:tc>
        <w:tc>
          <w:tcPr>
            <w:tcW w:w="6515" w:type="dxa"/>
            <w:gridSpan w:val="4"/>
            <w:vAlign w:val="center"/>
          </w:tcPr>
          <w:p>
            <w:pPr>
              <w:pStyle w:val="16"/>
              <w:spacing w:before="132"/>
              <w:ind w:right="274" w:rightChars="0"/>
              <w:jc w:val="both"/>
              <w:rPr>
                <w:rFonts w:hint="eastAsia"/>
                <w:sz w:val="24"/>
                <w:szCs w:val="24"/>
                <w:lang w:val="en-US" w:eastAsia="zh-CN"/>
              </w:rPr>
            </w:pPr>
            <w:r>
              <w:rPr>
                <w:rFonts w:hint="eastAsia"/>
                <w:sz w:val="24"/>
                <w:szCs w:val="24"/>
                <w:lang w:val="en-US" w:eastAsia="zh-CN"/>
              </w:rPr>
              <w:t xml:space="preserve">人民币：  </w:t>
            </w:r>
            <w:r>
              <w:rPr>
                <w:rFonts w:hint="eastAsia"/>
                <w:sz w:val="24"/>
                <w:szCs w:val="24"/>
                <w:u w:val="single"/>
                <w:lang w:val="en-US" w:eastAsia="zh-CN"/>
              </w:rPr>
              <w:t xml:space="preserve">           </w:t>
            </w:r>
            <w:r>
              <w:rPr>
                <w:rFonts w:hint="eastAsia"/>
                <w:sz w:val="24"/>
                <w:szCs w:val="24"/>
                <w:lang w:val="en-US" w:eastAsia="zh-CN"/>
              </w:rPr>
              <w:t xml:space="preserve"> 元</w:t>
            </w:r>
          </w:p>
          <w:p>
            <w:pPr>
              <w:pStyle w:val="16"/>
              <w:spacing w:before="132"/>
              <w:ind w:right="274" w:rightChars="0"/>
              <w:jc w:val="both"/>
              <w:rPr>
                <w:rFonts w:hint="eastAsia" w:ascii="宋体" w:hAnsi="宋体" w:eastAsia="宋体" w:cs="宋体"/>
                <w:sz w:val="24"/>
                <w:szCs w:val="24"/>
                <w:lang w:val="en-US" w:eastAsia="zh-CN" w:bidi="zh-CN"/>
              </w:rPr>
            </w:pPr>
            <w:r>
              <w:rPr>
                <w:rFonts w:hint="eastAsia"/>
                <w:sz w:val="24"/>
                <w:szCs w:val="24"/>
                <w:lang w:val="en-US" w:eastAsia="zh-CN"/>
              </w:rPr>
              <w:t>（大写：                     ）</w:t>
            </w:r>
          </w:p>
        </w:tc>
      </w:tr>
    </w:tbl>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货款结算</w:t>
      </w:r>
    </w:p>
    <w:p>
      <w:pPr>
        <w:pStyle w:val="15"/>
        <w:tabs>
          <w:tab w:val="left" w:pos="764"/>
        </w:tabs>
        <w:spacing w:line="540" w:lineRule="exact"/>
        <w:ind w:left="119" w:firstLine="56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竞买人在取得竞得人资格后，其已交纳的竞买保证金优先转为履约保证金（履约保证金为货款总额的</w:t>
      </w: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lang w:val="en-US"/>
        </w:rPr>
        <w:t>%），竞得人在与</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签订《买卖合同》后3个工作日内交清第一批20万元标的款和履约保证金，其余标的款按发货进度提前支付，最后一批标的发货前付清余款。按</w:t>
      </w:r>
      <w:r>
        <w:rPr>
          <w:rFonts w:hint="eastAsia" w:asciiTheme="minorEastAsia" w:hAnsiTheme="minorEastAsia" w:eastAsiaTheme="minorEastAsia" w:cstheme="minorEastAsia"/>
          <w:sz w:val="28"/>
          <w:szCs w:val="28"/>
          <w:lang w:val="en-US" w:eastAsia="zh-CN"/>
        </w:rPr>
        <w:t>公告</w:t>
      </w:r>
      <w:r>
        <w:rPr>
          <w:rFonts w:hint="eastAsia" w:asciiTheme="minorEastAsia" w:hAnsiTheme="minorEastAsia" w:eastAsiaTheme="minorEastAsia" w:cstheme="minorEastAsia"/>
          <w:sz w:val="28"/>
          <w:szCs w:val="28"/>
          <w:lang w:val="en-US"/>
        </w:rPr>
        <w:t>要求的时间完成</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交付的碎石外运工作，经</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验收合格无违约行为后履约保证金无息退还。</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2、卖方指定收款账户：</w:t>
      </w:r>
    </w:p>
    <w:p>
      <w:pPr>
        <w:pStyle w:val="15"/>
        <w:tabs>
          <w:tab w:val="left" w:pos="1083"/>
        </w:tabs>
        <w:spacing w:line="540" w:lineRule="exact"/>
        <w:ind w:left="0" w:right="98" w:firstLine="554" w:firstLineChars="200"/>
        <w:jc w:val="both"/>
        <w:rPr>
          <w:rFonts w:asciiTheme="minorEastAsia" w:hAnsiTheme="minorEastAsia" w:eastAsiaTheme="minorEastAsia" w:cstheme="minorEastAsia"/>
          <w:w w:val="99"/>
          <w:sz w:val="28"/>
          <w:szCs w:val="28"/>
          <w:u w:val="single"/>
          <w:lang w:val="en-US"/>
        </w:rPr>
      </w:pPr>
      <w:r>
        <w:rPr>
          <w:rFonts w:hint="eastAsia" w:asciiTheme="minorEastAsia" w:hAnsiTheme="minorEastAsia" w:eastAsiaTheme="minorEastAsia" w:cstheme="minorEastAsia"/>
          <w:w w:val="99"/>
          <w:sz w:val="28"/>
          <w:szCs w:val="28"/>
          <w:lang w:val="en-US"/>
        </w:rPr>
        <w:t>账 户 名：</w:t>
      </w:r>
      <w:r>
        <w:rPr>
          <w:rFonts w:hint="eastAsia" w:asciiTheme="minorEastAsia" w:hAnsiTheme="minorEastAsia" w:eastAsiaTheme="minorEastAsia" w:cstheme="minorEastAsia"/>
          <w:w w:val="99"/>
          <w:sz w:val="28"/>
          <w:szCs w:val="28"/>
          <w:u w:val="single"/>
          <w:lang w:val="en-US"/>
        </w:rPr>
        <w:t xml:space="preserve">  </w:t>
      </w:r>
      <w:r>
        <w:rPr>
          <w:rFonts w:hint="eastAsia" w:asciiTheme="minorEastAsia" w:hAnsiTheme="minorEastAsia" w:eastAsiaTheme="minorEastAsia" w:cstheme="minorEastAsia"/>
          <w:w w:val="99"/>
          <w:sz w:val="28"/>
          <w:szCs w:val="28"/>
          <w:u w:val="single"/>
          <w:lang w:val="en-US" w:eastAsia="zh-CN"/>
        </w:rPr>
        <w:t xml:space="preserve"> </w:t>
      </w:r>
      <w:r>
        <w:rPr>
          <w:rFonts w:hint="eastAsia" w:asciiTheme="minorEastAsia" w:hAnsiTheme="minorEastAsia" w:eastAsiaTheme="minorEastAsia" w:cstheme="minorEastAsia"/>
          <w:w w:val="99"/>
          <w:sz w:val="28"/>
          <w:szCs w:val="28"/>
          <w:u w:val="single"/>
          <w:lang w:val="en-US"/>
        </w:rPr>
        <w:t>；</w:t>
      </w:r>
    </w:p>
    <w:p>
      <w:pPr>
        <w:pStyle w:val="15"/>
        <w:tabs>
          <w:tab w:val="left" w:pos="1083"/>
        </w:tabs>
        <w:spacing w:line="540" w:lineRule="exact"/>
        <w:ind w:left="0" w:right="98" w:firstLine="554" w:firstLineChars="200"/>
        <w:jc w:val="both"/>
        <w:rPr>
          <w:rFonts w:asciiTheme="minorEastAsia" w:hAnsiTheme="minorEastAsia" w:eastAsiaTheme="minorEastAsia" w:cstheme="minorEastAsia"/>
          <w:w w:val="99"/>
          <w:sz w:val="28"/>
          <w:szCs w:val="28"/>
          <w:lang w:val="en-US"/>
        </w:rPr>
      </w:pPr>
      <w:r>
        <w:rPr>
          <w:rFonts w:hint="eastAsia" w:asciiTheme="minorEastAsia" w:hAnsiTheme="minorEastAsia" w:eastAsiaTheme="minorEastAsia" w:cstheme="minorEastAsia"/>
          <w:w w:val="99"/>
          <w:sz w:val="28"/>
          <w:szCs w:val="28"/>
          <w:lang w:val="en-US"/>
        </w:rPr>
        <w:t>账    号：</w:t>
      </w:r>
      <w:r>
        <w:rPr>
          <w:rFonts w:hint="eastAsia" w:asciiTheme="minorEastAsia" w:hAnsiTheme="minorEastAsia" w:eastAsiaTheme="minorEastAsia" w:cstheme="minorEastAsia"/>
          <w:w w:val="99"/>
          <w:sz w:val="28"/>
          <w:szCs w:val="28"/>
          <w:u w:val="single"/>
          <w:lang w:val="en-US"/>
        </w:rPr>
        <w:t xml:space="preserve">  ；</w:t>
      </w:r>
    </w:p>
    <w:p>
      <w:pPr>
        <w:pStyle w:val="15"/>
        <w:tabs>
          <w:tab w:val="left" w:pos="1083"/>
        </w:tabs>
        <w:spacing w:line="540" w:lineRule="exact"/>
        <w:ind w:left="0" w:right="98" w:firstLine="554" w:firstLineChars="200"/>
        <w:jc w:val="both"/>
        <w:rPr>
          <w:rFonts w:asciiTheme="minorEastAsia" w:hAnsiTheme="minorEastAsia" w:eastAsiaTheme="minorEastAsia" w:cstheme="minorEastAsia"/>
          <w:w w:val="99"/>
          <w:sz w:val="28"/>
          <w:szCs w:val="28"/>
          <w:u w:val="single"/>
          <w:lang w:val="en-US"/>
        </w:rPr>
      </w:pPr>
      <w:r>
        <w:rPr>
          <w:rFonts w:hint="eastAsia" w:asciiTheme="minorEastAsia" w:hAnsiTheme="minorEastAsia" w:eastAsiaTheme="minorEastAsia" w:cstheme="minorEastAsia"/>
          <w:w w:val="99"/>
          <w:sz w:val="28"/>
          <w:szCs w:val="28"/>
          <w:lang w:val="en-US"/>
        </w:rPr>
        <w:t>开户银行：</w:t>
      </w:r>
      <w:r>
        <w:rPr>
          <w:rFonts w:hint="eastAsia" w:asciiTheme="minorEastAsia" w:hAnsiTheme="minorEastAsia" w:eastAsiaTheme="minorEastAsia" w:cstheme="minorEastAsia"/>
          <w:w w:val="99"/>
          <w:sz w:val="28"/>
          <w:szCs w:val="28"/>
          <w:lang w:val="en-US" w:eastAsia="zh-CN"/>
        </w:rPr>
        <w:t xml:space="preserve"> </w:t>
      </w:r>
      <w:r>
        <w:rPr>
          <w:rFonts w:hint="eastAsia" w:asciiTheme="minorEastAsia" w:hAnsiTheme="minorEastAsia" w:eastAsiaTheme="minorEastAsia" w:cstheme="minorEastAsia"/>
          <w:w w:val="99"/>
          <w:sz w:val="28"/>
          <w:szCs w:val="28"/>
          <w:u w:val="single"/>
          <w:lang w:val="en-US"/>
        </w:rPr>
        <w:t>。</w:t>
      </w:r>
    </w:p>
    <w:p>
      <w:pPr>
        <w:widowControl/>
        <w:numPr>
          <w:ilvl w:val="0"/>
          <w:numId w:val="3"/>
        </w:numPr>
        <w:autoSpaceDE/>
        <w:autoSpaceDN/>
        <w:spacing w:beforeLines="50" w:line="540" w:lineRule="exact"/>
        <w:ind w:firstLine="562" w:firstLine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其他</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1、自本通知书出具之日起，7个工作日内竞得人应当依照法律规定及时与卖方签署相关转让文件并予以严格履行。</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2、竞得人竞价成交后，未在规定时间内向卖方汇入全部货款或拒绝签约或未及时签约，则视为其放弃竞得人资格，此前所交纳保证金按照《竞价交易公告》规定将被扣取。</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3、本《成交确认书》壹式贰份，竞得人签字并盖章后生效，双方各执壹份。</w:t>
      </w:r>
    </w:p>
    <w:p>
      <w:pPr>
        <w:pStyle w:val="15"/>
        <w:widowControl/>
        <w:tabs>
          <w:tab w:val="left" w:pos="764"/>
        </w:tabs>
        <w:autoSpaceDE/>
        <w:autoSpaceDN/>
        <w:spacing w:line="540" w:lineRule="exact"/>
        <w:ind w:left="0" w:firstLine="560" w:firstLineChars="200"/>
        <w:rPr>
          <w:rFonts w:asciiTheme="minorEastAsia" w:hAnsiTheme="minorEastAsia" w:eastAsiaTheme="minorEastAsia" w:cstheme="minorEastAsia"/>
          <w:sz w:val="28"/>
          <w:szCs w:val="28"/>
          <w:lang w:val="en-US"/>
        </w:rPr>
      </w:pPr>
    </w:p>
    <w:p>
      <w:pPr>
        <w:rPr>
          <w:rFonts w:asciiTheme="minorEastAsia" w:hAnsiTheme="minorEastAsia" w:eastAsiaTheme="minorEastAsia" w:cstheme="minorEastAsia"/>
          <w:color w:val="000000"/>
          <w:sz w:val="28"/>
          <w:szCs w:val="28"/>
        </w:rPr>
      </w:pPr>
    </w:p>
    <w:p>
      <w:pPr>
        <w:rPr>
          <w:rFonts w:asciiTheme="minorEastAsia" w:hAnsiTheme="minorEastAsia" w:eastAsiaTheme="minorEastAsia" w:cstheme="minorEastAsia"/>
          <w:color w:val="000000"/>
          <w:sz w:val="28"/>
          <w:szCs w:val="28"/>
        </w:rPr>
      </w:pPr>
    </w:p>
    <w:p>
      <w:pPr>
        <w:jc w:val="center"/>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 xml:space="preserve">                  竞得人（签名并盖章）：</w:t>
      </w:r>
    </w:p>
    <w:p>
      <w:pPr>
        <w:jc w:val="right"/>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 xml:space="preserve">日期：  </w:t>
      </w:r>
      <w:r>
        <w:rPr>
          <w:rFonts w:hint="eastAsia" w:asciiTheme="minorEastAsia" w:hAnsiTheme="minorEastAsia" w:eastAsiaTheme="minorEastAsia" w:cstheme="minorEastAsia"/>
          <w:sz w:val="28"/>
          <w:szCs w:val="28"/>
          <w:lang w:val="en-US" w:eastAsia="zh-CN"/>
        </w:rPr>
        <w:t>2022</w:t>
      </w:r>
      <w:r>
        <w:rPr>
          <w:rFonts w:hint="eastAsia" w:asciiTheme="minorEastAsia" w:hAnsiTheme="minorEastAsia" w:eastAsiaTheme="minorEastAsia" w:cstheme="minorEastAsia"/>
          <w:sz w:val="28"/>
          <w:szCs w:val="28"/>
          <w:lang w:val="en-US"/>
        </w:rPr>
        <w:t xml:space="preserve"> 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lang w:val="en-US"/>
        </w:rPr>
        <w:t>月</w:t>
      </w:r>
      <w:r>
        <w:rPr>
          <w:rFonts w:hint="eastAsia" w:asciiTheme="minorEastAsia" w:hAnsiTheme="minorEastAsia" w:eastAsiaTheme="minorEastAsia" w:cstheme="minorEastAsia"/>
          <w:sz w:val="28"/>
          <w:szCs w:val="28"/>
          <w:lang w:val="en-US" w:eastAsia="zh-CN"/>
        </w:rPr>
        <w:t>01</w:t>
      </w:r>
      <w:bookmarkStart w:id="15" w:name="_GoBack"/>
      <w:bookmarkEnd w:id="15"/>
      <w:r>
        <w:rPr>
          <w:rFonts w:hint="eastAsia" w:asciiTheme="minorEastAsia" w:hAnsiTheme="minorEastAsia" w:eastAsiaTheme="minorEastAsia" w:cstheme="minorEastAsia"/>
          <w:sz w:val="28"/>
          <w:szCs w:val="28"/>
          <w:lang w:val="en-US"/>
        </w:rPr>
        <w:t>日</w:t>
      </w:r>
    </w:p>
    <w:p>
      <w:pPr>
        <w:jc w:val="both"/>
        <w:sectPr>
          <w:pgSz w:w="11910" w:h="16840"/>
          <w:pgMar w:top="1500" w:right="1429" w:bottom="1380" w:left="1508" w:header="0" w:footer="1197" w:gutter="0"/>
          <w:cols w:equalWidth="0" w:num="1">
            <w:col w:w="8690"/>
          </w:cols>
        </w:sectPr>
      </w:pPr>
    </w:p>
    <w:p>
      <w:pPr>
        <w:spacing w:before="34"/>
        <w:ind w:left="120"/>
        <w:rPr>
          <w:rFonts w:hint="eastAsia" w:ascii="黑体" w:eastAsia="黑体"/>
          <w:b/>
          <w:sz w:val="28"/>
          <w:lang w:val="en-US" w:eastAsia="zh-CN"/>
        </w:rPr>
      </w:pPr>
      <w:bookmarkStart w:id="11" w:name="_bookmark13"/>
      <w:bookmarkEnd w:id="11"/>
      <w:r>
        <w:rPr>
          <w:rFonts w:hint="eastAsia" w:ascii="黑体" w:eastAsia="黑体"/>
          <w:b/>
          <w:sz w:val="28"/>
          <w:lang w:val="en-US"/>
        </w:rPr>
        <w:t>附件</w:t>
      </w:r>
      <w:r>
        <w:rPr>
          <w:rFonts w:hint="eastAsia" w:ascii="黑体" w:eastAsia="黑体"/>
          <w:b/>
          <w:sz w:val="28"/>
          <w:lang w:val="en-US" w:eastAsia="zh-CN"/>
        </w:rPr>
        <w:t>八</w:t>
      </w:r>
    </w:p>
    <w:p>
      <w:pPr>
        <w:spacing w:after="120"/>
        <w:jc w:val="center"/>
        <w:rPr>
          <w:rFonts w:ascii="黑体" w:hAnsi="黑体" w:eastAsia="黑体" w:cs="Times New Roman"/>
          <w:b/>
          <w:sz w:val="40"/>
          <w:szCs w:val="32"/>
        </w:rPr>
      </w:pPr>
      <w:r>
        <w:rPr>
          <w:rFonts w:hint="eastAsia" w:ascii="黑体" w:hAnsi="黑体" w:eastAsia="黑体" w:cs="Times New Roman"/>
          <w:b/>
          <w:sz w:val="40"/>
          <w:szCs w:val="32"/>
        </w:rPr>
        <w:t>砂石产品买卖合同</w:t>
      </w:r>
    </w:p>
    <w:p>
      <w:pPr>
        <w:jc w:val="center"/>
        <w:rPr>
          <w:rFonts w:ascii="楷体" w:hAnsi="楷体" w:eastAsia="楷体"/>
          <w:b/>
          <w:sz w:val="28"/>
          <w:szCs w:val="28"/>
        </w:rPr>
      </w:pPr>
      <w:bookmarkStart w:id="12" w:name="_Toc8045_WPSOffice_Level1"/>
      <w:r>
        <w:rPr>
          <w:rFonts w:hint="eastAsia" w:ascii="楷体" w:hAnsi="楷体" w:eastAsia="楷体"/>
          <w:b/>
          <w:sz w:val="28"/>
          <w:szCs w:val="28"/>
        </w:rPr>
        <w:t>（合同</w:t>
      </w:r>
      <w:r>
        <w:rPr>
          <w:rFonts w:ascii="楷体" w:hAnsi="楷体" w:eastAsia="楷体"/>
          <w:b/>
          <w:sz w:val="28"/>
          <w:szCs w:val="28"/>
        </w:rPr>
        <w:t>编号：</w:t>
      </w:r>
      <w:r>
        <w:rPr>
          <w:rFonts w:hint="eastAsia" w:ascii="楷体" w:hAnsi="楷体" w:eastAsia="楷体"/>
          <w:b/>
          <w:sz w:val="28"/>
          <w:szCs w:val="28"/>
          <w:lang w:val="en-US" w:eastAsia="zh-CN"/>
        </w:rPr>
        <w:t xml:space="preserve">        </w:t>
      </w:r>
      <w:r>
        <w:rPr>
          <w:rFonts w:hint="eastAsia" w:ascii="楷体" w:hAnsi="楷体" w:eastAsia="楷体"/>
          <w:b/>
          <w:sz w:val="28"/>
          <w:szCs w:val="28"/>
        </w:rPr>
        <w:t>）</w:t>
      </w:r>
      <w:bookmarkEnd w:id="12"/>
    </w:p>
    <w:p>
      <w:pPr>
        <w:keepNext/>
        <w:keepLines/>
        <w:spacing w:before="240" w:after="240" w:line="578" w:lineRule="auto"/>
        <w:jc w:val="center"/>
        <w:outlineLvl w:val="0"/>
        <w:rPr>
          <w:rFonts w:ascii="楷体" w:hAnsi="楷体" w:eastAsia="楷体"/>
          <w:b/>
          <w:bCs/>
          <w:color w:val="000000"/>
          <w:sz w:val="28"/>
          <w:szCs w:val="28"/>
        </w:rPr>
      </w:pPr>
    </w:p>
    <w:p>
      <w:pPr>
        <w:rPr>
          <w:rFonts w:ascii="楷体" w:hAnsi="楷体" w:eastAsia="楷体"/>
          <w:b/>
          <w:sz w:val="28"/>
          <w:szCs w:val="28"/>
        </w:rPr>
      </w:pPr>
    </w:p>
    <w:p>
      <w:pPr>
        <w:keepNext/>
        <w:keepLines/>
        <w:spacing w:before="240" w:after="240" w:line="578" w:lineRule="auto"/>
        <w:jc w:val="center"/>
        <w:outlineLvl w:val="0"/>
        <w:rPr>
          <w:rFonts w:ascii="楷体" w:hAnsi="楷体" w:eastAsia="楷体"/>
          <w:b/>
          <w:bCs/>
          <w:color w:val="000000"/>
          <w:sz w:val="28"/>
          <w:szCs w:val="28"/>
        </w:rPr>
      </w:pPr>
    </w:p>
    <w:p>
      <w:pPr>
        <w:rPr>
          <w:rFonts w:ascii="楷体" w:hAnsi="楷体" w:eastAsia="楷体"/>
          <w:b/>
          <w:sz w:val="28"/>
          <w:szCs w:val="28"/>
        </w:rPr>
      </w:pPr>
    </w:p>
    <w:p>
      <w:pPr>
        <w:keepNext/>
        <w:keepLines/>
        <w:spacing w:before="240" w:after="240" w:line="578" w:lineRule="auto"/>
        <w:jc w:val="center"/>
        <w:outlineLvl w:val="0"/>
        <w:rPr>
          <w:rFonts w:ascii="楷体" w:hAnsi="楷体" w:eastAsia="楷体"/>
          <w:b/>
          <w:bCs/>
          <w:color w:val="000000"/>
          <w:sz w:val="28"/>
          <w:szCs w:val="28"/>
        </w:rPr>
      </w:pPr>
    </w:p>
    <w:p>
      <w:pPr>
        <w:rPr>
          <w:rFonts w:ascii="楷体" w:hAnsi="楷体" w:eastAsia="楷体"/>
          <w:b/>
          <w:sz w:val="28"/>
          <w:szCs w:val="28"/>
        </w:rPr>
      </w:pPr>
    </w:p>
    <w:p>
      <w:pPr>
        <w:ind w:firstLine="904" w:firstLineChars="300"/>
        <w:rPr>
          <w:b/>
          <w:sz w:val="30"/>
          <w:szCs w:val="30"/>
          <w:lang w:val="en-US"/>
        </w:rPr>
      </w:pPr>
      <w:r>
        <w:rPr>
          <w:rFonts w:hint="eastAsia"/>
          <w:b/>
          <w:sz w:val="30"/>
          <w:szCs w:val="30"/>
        </w:rPr>
        <w:t>买方：</w:t>
      </w:r>
    </w:p>
    <w:p>
      <w:pPr>
        <w:keepNext/>
        <w:keepLines/>
        <w:spacing w:before="240" w:after="240" w:line="578" w:lineRule="auto"/>
        <w:ind w:firstLine="904" w:firstLineChars="300"/>
        <w:outlineLvl w:val="0"/>
        <w:rPr>
          <w:b/>
          <w:bCs/>
          <w:color w:val="000000"/>
          <w:sz w:val="30"/>
          <w:szCs w:val="30"/>
          <w:u w:val="single"/>
        </w:rPr>
      </w:pPr>
      <w:r>
        <w:rPr>
          <w:rFonts w:hint="eastAsia"/>
          <w:b/>
          <w:bCs/>
          <w:color w:val="000000"/>
          <w:sz w:val="30"/>
          <w:szCs w:val="30"/>
        </w:rPr>
        <w:t>卖方：歙县陆壹零矿业有限公司</w:t>
      </w: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p>
    <w:p>
      <w:pPr>
        <w:jc w:val="center"/>
        <w:rPr>
          <w:rFonts w:ascii="Times New Roman" w:hAnsi="Times New Roman" w:eastAsia="黑体" w:cs="Times New Roman"/>
          <w:b/>
          <w:sz w:val="32"/>
          <w:szCs w:val="32"/>
        </w:rPr>
      </w:pPr>
    </w:p>
    <w:p>
      <w:pPr>
        <w:jc w:val="center"/>
        <w:rPr>
          <w:rFonts w:ascii="Times New Roman" w:hAnsi="Times New Roman" w:cs="Times New Roman"/>
        </w:rPr>
      </w:pPr>
      <w:r>
        <w:rPr>
          <w:rFonts w:ascii="Times New Roman" w:hAnsi="Times New Roman" w:eastAsia="黑体" w:cs="Times New Roman"/>
          <w:b/>
          <w:sz w:val="32"/>
          <w:szCs w:val="32"/>
        </w:rPr>
        <w:t>二〇</w:t>
      </w:r>
      <w:r>
        <w:rPr>
          <w:rFonts w:hint="eastAsia" w:ascii="Times New Roman" w:hAnsi="Times New Roman" w:eastAsia="黑体" w:cs="Times New Roman"/>
          <w:b/>
          <w:sz w:val="32"/>
          <w:szCs w:val="32"/>
          <w:lang w:val="en-US"/>
        </w:rPr>
        <w:t>二</w:t>
      </w:r>
      <w:r>
        <w:rPr>
          <w:rFonts w:hint="eastAsia" w:ascii="Times New Roman" w:hAnsi="Times New Roman" w:eastAsia="黑体" w:cs="Times New Roman"/>
          <w:b/>
          <w:sz w:val="32"/>
          <w:szCs w:val="32"/>
          <w:lang w:val="en-US" w:eastAsia="zh-CN"/>
        </w:rPr>
        <w:t>一</w:t>
      </w:r>
      <w:r>
        <w:rPr>
          <w:rFonts w:ascii="Times New Roman" w:hAnsi="Times New Roman" w:eastAsia="黑体" w:cs="Times New Roman"/>
          <w:b/>
          <w:sz w:val="32"/>
          <w:szCs w:val="32"/>
        </w:rPr>
        <w:t>年</w:t>
      </w:r>
      <w:r>
        <w:rPr>
          <w:rFonts w:hint="eastAsia" w:ascii="Times New Roman" w:hAnsi="Times New Roman" w:eastAsia="黑体" w:cs="Times New Roman"/>
          <w:b/>
          <w:sz w:val="32"/>
          <w:szCs w:val="32"/>
          <w:lang w:val="en-US" w:eastAsia="zh-CN"/>
        </w:rPr>
        <w:t xml:space="preserve">七 </w:t>
      </w:r>
      <w:r>
        <w:rPr>
          <w:rFonts w:hint="eastAsia" w:ascii="Times New Roman" w:hAnsi="Times New Roman" w:eastAsia="黑体" w:cs="Times New Roman"/>
          <w:b/>
          <w:sz w:val="32"/>
          <w:szCs w:val="32"/>
        </w:rPr>
        <w:t>月</w:t>
      </w:r>
      <w:r>
        <w:rPr>
          <w:rFonts w:ascii="Times New Roman" w:hAnsi="Times New Roman" w:cs="Times New Roman"/>
        </w:rPr>
        <w:br w:type="page"/>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砂石产品买卖合同</w:t>
      </w:r>
    </w:p>
    <w:p>
      <w:pPr>
        <w:spacing w:line="5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（合同编号：</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rPr>
        <w:t>）</w:t>
      </w:r>
    </w:p>
    <w:p>
      <w:pPr>
        <w:spacing w:line="540" w:lineRule="exac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买方：</w:t>
      </w:r>
    </w:p>
    <w:p>
      <w:pPr>
        <w:spacing w:line="540" w:lineRule="exact"/>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卖方：歙县陆壹零矿业有限公司</w:t>
      </w:r>
      <w:r>
        <w:rPr>
          <w:rFonts w:hint="eastAsia" w:ascii="仿宋_GB2312" w:hAnsi="仿宋_GB2312" w:eastAsia="仿宋_GB2312" w:cs="仿宋_GB2312"/>
          <w:sz w:val="32"/>
          <w:szCs w:val="32"/>
          <w:u w:val="single"/>
          <w:lang w:val="en-US"/>
        </w:rPr>
        <w:t xml:space="preserve">  </w:t>
      </w:r>
    </w:p>
    <w:p>
      <w:p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根据《中华人民共和国</w:t>
      </w:r>
      <w:r>
        <w:fldChar w:fldCharType="begin"/>
      </w:r>
      <w:r>
        <w:instrText xml:space="preserve"> HYPERLINK "https://www.66law.cn/tiaoli/4.aspx" \t "_blank" \o "合同法" </w:instrText>
      </w:r>
      <w:r>
        <w:fldChar w:fldCharType="separate"/>
      </w:r>
      <w:r>
        <w:rPr>
          <w:rFonts w:hint="eastAsia" w:asciiTheme="minorEastAsia" w:hAnsiTheme="minorEastAsia" w:eastAsiaTheme="minorEastAsia" w:cstheme="minorEastAsia"/>
          <w:sz w:val="28"/>
          <w:szCs w:val="28"/>
        </w:rPr>
        <w:t>合同法</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》等有关法律规定，在平等、自愿的基础上，经充分协商，双方就砂石产品买卖事宜达成一致，订立本合同。</w:t>
      </w:r>
    </w:p>
    <w:p>
      <w:pPr>
        <w:numPr>
          <w:ilvl w:val="0"/>
          <w:numId w:val="4"/>
        </w:numPr>
        <w:spacing w:beforeLines="50" w:line="540" w:lineRule="exact"/>
        <w:ind w:left="440" w:left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rPr>
        <w:t>产品名称、规格、数量、价格</w:t>
      </w:r>
    </w:p>
    <w:tbl>
      <w:tblPr>
        <w:tblStyle w:val="11"/>
        <w:tblW w:w="102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72"/>
        <w:gridCol w:w="2244"/>
        <w:gridCol w:w="1860"/>
        <w:gridCol w:w="1447"/>
        <w:gridCol w:w="3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672" w:type="dxa"/>
            <w:vAlign w:val="center"/>
          </w:tcPr>
          <w:p>
            <w:pPr>
              <w:pStyle w:val="16"/>
              <w:ind w:right="250"/>
              <w:jc w:val="center"/>
              <w:rPr>
                <w:b/>
                <w:sz w:val="20"/>
              </w:rPr>
            </w:pPr>
            <w:r>
              <w:rPr>
                <w:b/>
                <w:sz w:val="20"/>
              </w:rPr>
              <w:t>产品编号</w:t>
            </w:r>
          </w:p>
        </w:tc>
        <w:tc>
          <w:tcPr>
            <w:tcW w:w="2244" w:type="dxa"/>
            <w:vAlign w:val="center"/>
          </w:tcPr>
          <w:p>
            <w:pPr>
              <w:pStyle w:val="16"/>
              <w:spacing w:before="39"/>
              <w:jc w:val="center"/>
              <w:rPr>
                <w:b/>
                <w:sz w:val="20"/>
              </w:rPr>
            </w:pPr>
            <w:r>
              <w:rPr>
                <w:b/>
                <w:w w:val="95"/>
                <w:sz w:val="20"/>
              </w:rPr>
              <w:t>产品名称</w:t>
            </w:r>
          </w:p>
        </w:tc>
        <w:tc>
          <w:tcPr>
            <w:tcW w:w="1860" w:type="dxa"/>
            <w:vAlign w:val="center"/>
          </w:tcPr>
          <w:p>
            <w:pPr>
              <w:pStyle w:val="16"/>
              <w:spacing w:before="39"/>
              <w:jc w:val="center"/>
              <w:rPr>
                <w:b/>
                <w:sz w:val="20"/>
              </w:rPr>
            </w:pPr>
            <w:r>
              <w:rPr>
                <w:b/>
                <w:sz w:val="20"/>
              </w:rPr>
              <w:t>交易量</w:t>
            </w:r>
          </w:p>
          <w:p>
            <w:pPr>
              <w:pStyle w:val="16"/>
              <w:spacing w:before="39"/>
              <w:jc w:val="center"/>
              <w:rPr>
                <w:b/>
                <w:sz w:val="20"/>
              </w:rPr>
            </w:pPr>
            <w:r>
              <w:rPr>
                <w:b/>
                <w:sz w:val="20"/>
              </w:rPr>
              <w:t>（吨)</w:t>
            </w:r>
          </w:p>
        </w:tc>
        <w:tc>
          <w:tcPr>
            <w:tcW w:w="1447" w:type="dxa"/>
            <w:vAlign w:val="center"/>
          </w:tcPr>
          <w:p>
            <w:pPr>
              <w:pStyle w:val="16"/>
              <w:ind w:right="274"/>
              <w:jc w:val="center"/>
              <w:rPr>
                <w:b/>
                <w:sz w:val="20"/>
                <w:lang w:val="en-US"/>
              </w:rPr>
            </w:pPr>
            <w:r>
              <w:rPr>
                <w:rFonts w:hint="eastAsia"/>
                <w:b/>
                <w:sz w:val="20"/>
                <w:lang w:val="en-US"/>
              </w:rPr>
              <w:t>竞</w:t>
            </w:r>
            <w:r>
              <w:rPr>
                <w:rFonts w:hint="eastAsia"/>
                <w:b/>
                <w:sz w:val="20"/>
                <w:lang w:val="en-US" w:eastAsia="zh-CN"/>
              </w:rPr>
              <w:t>得</w:t>
            </w:r>
            <w:r>
              <w:rPr>
                <w:rFonts w:hint="eastAsia"/>
                <w:b/>
                <w:sz w:val="20"/>
                <w:lang w:val="en-US"/>
              </w:rPr>
              <w:t>价</w:t>
            </w:r>
          </w:p>
          <w:p>
            <w:pPr>
              <w:pStyle w:val="16"/>
              <w:ind w:right="274"/>
              <w:jc w:val="center"/>
              <w:rPr>
                <w:rFonts w:hint="default" w:eastAsia="宋体"/>
                <w:b/>
                <w:sz w:val="20"/>
                <w:lang w:val="en-US" w:eastAsia="zh-CN"/>
              </w:rPr>
            </w:pPr>
            <w:r>
              <w:rPr>
                <w:rFonts w:hint="eastAsia"/>
                <w:b/>
                <w:sz w:val="20"/>
                <w:lang w:val="en-US"/>
              </w:rPr>
              <w:t>（元/吨）</w:t>
            </w:r>
          </w:p>
        </w:tc>
        <w:tc>
          <w:tcPr>
            <w:tcW w:w="3012" w:type="dxa"/>
            <w:vAlign w:val="center"/>
          </w:tcPr>
          <w:p>
            <w:pPr>
              <w:pStyle w:val="16"/>
              <w:ind w:right="274"/>
              <w:jc w:val="center"/>
              <w:rPr>
                <w:rFonts w:hint="default" w:eastAsia="宋体"/>
                <w:b/>
                <w:sz w:val="20"/>
                <w:lang w:val="en-US" w:eastAsia="zh-CN"/>
              </w:rPr>
            </w:pPr>
            <w:r>
              <w:rPr>
                <w:rFonts w:hint="eastAsia"/>
                <w:b/>
                <w:sz w:val="20"/>
                <w:lang w:val="en-US" w:eastAsia="zh-CN"/>
              </w:rPr>
              <w:t>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1672" w:type="dxa"/>
            <w:vAlign w:val="center"/>
          </w:tcPr>
          <w:p>
            <w:pPr>
              <w:pStyle w:val="16"/>
              <w:spacing w:before="132"/>
              <w:ind w:left="355" w:leftChars="0" w:right="236" w:rightChars="0"/>
              <w:jc w:val="center"/>
              <w:rPr>
                <w:rFonts w:hint="default" w:cs="宋体"/>
                <w:sz w:val="22"/>
                <w:szCs w:val="22"/>
                <w:lang w:val="en-US" w:eastAsia="zh-CN" w:bidi="zh-CN"/>
              </w:rPr>
            </w:pPr>
            <w:r>
              <w:rPr>
                <w:rFonts w:hint="eastAsia" w:cs="宋体"/>
                <w:sz w:val="22"/>
                <w:szCs w:val="22"/>
                <w:lang w:val="en-US" w:eastAsia="zh-CN" w:bidi="zh-CN"/>
              </w:rPr>
              <w:t>产品1</w:t>
            </w:r>
          </w:p>
        </w:tc>
        <w:tc>
          <w:tcPr>
            <w:tcW w:w="2244" w:type="dxa"/>
            <w:vAlign w:val="center"/>
          </w:tcPr>
          <w:p>
            <w:pPr>
              <w:pStyle w:val="16"/>
              <w:spacing w:before="132"/>
              <w:ind w:right="107" w:rightChars="0"/>
              <w:jc w:val="both"/>
              <w:rPr>
                <w:rFonts w:hint="default" w:ascii="宋体" w:hAnsi="宋体" w:eastAsia="宋体" w:cs="宋体"/>
                <w:sz w:val="22"/>
                <w:szCs w:val="22"/>
                <w:lang w:val="en-US" w:eastAsia="zh-CN" w:bidi="zh-CN"/>
              </w:rPr>
            </w:pPr>
            <w:r>
              <w:rPr>
                <w:rFonts w:hint="default" w:ascii="宋体" w:hAnsi="宋体" w:eastAsia="宋体" w:cs="宋体"/>
                <w:sz w:val="22"/>
                <w:szCs w:val="22"/>
                <w:lang w:val="en-US" w:eastAsia="zh-CN" w:bidi="zh-CN"/>
              </w:rPr>
              <w:t>碎石（2 #3#料）</w:t>
            </w:r>
          </w:p>
        </w:tc>
        <w:tc>
          <w:tcPr>
            <w:tcW w:w="1860" w:type="dxa"/>
            <w:vAlign w:val="center"/>
          </w:tcPr>
          <w:p>
            <w:pPr>
              <w:pStyle w:val="16"/>
              <w:spacing w:before="132"/>
              <w:ind w:right="274" w:rightChars="0" w:firstLine="660" w:firstLineChars="300"/>
              <w:jc w:val="both"/>
              <w:rPr>
                <w:rFonts w:hint="default" w:ascii="宋体" w:hAnsi="宋体" w:eastAsia="宋体" w:cs="宋体"/>
                <w:sz w:val="22"/>
                <w:szCs w:val="22"/>
                <w:lang w:val="en-US" w:eastAsia="zh-CN" w:bidi="zh-CN"/>
              </w:rPr>
            </w:pPr>
            <w:r>
              <w:rPr>
                <w:rFonts w:hint="eastAsia"/>
                <w:lang w:val="en-US" w:eastAsia="zh-CN"/>
              </w:rPr>
              <w:t>22000</w:t>
            </w:r>
          </w:p>
        </w:tc>
        <w:tc>
          <w:tcPr>
            <w:tcW w:w="1447" w:type="dxa"/>
            <w:vAlign w:val="center"/>
          </w:tcPr>
          <w:p>
            <w:pPr>
              <w:pStyle w:val="16"/>
              <w:spacing w:before="132"/>
              <w:ind w:right="274" w:rightChars="0"/>
              <w:jc w:val="center"/>
              <w:rPr>
                <w:rFonts w:hint="default" w:eastAsia="宋体"/>
                <w:lang w:val="en-US" w:eastAsia="zh-CN"/>
              </w:rPr>
            </w:pPr>
          </w:p>
        </w:tc>
        <w:tc>
          <w:tcPr>
            <w:tcW w:w="3012" w:type="dxa"/>
            <w:vAlign w:val="center"/>
          </w:tcPr>
          <w:p>
            <w:pPr>
              <w:pStyle w:val="16"/>
              <w:spacing w:before="132"/>
              <w:ind w:right="274" w:rightChars="0"/>
              <w:jc w:val="both"/>
              <w:rPr>
                <w:rFonts w:hint="default" w:eastAsia="宋体"/>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jc w:val="center"/>
        </w:trPr>
        <w:tc>
          <w:tcPr>
            <w:tcW w:w="1672" w:type="dxa"/>
            <w:vAlign w:val="center"/>
          </w:tcPr>
          <w:p>
            <w:pPr>
              <w:pStyle w:val="16"/>
              <w:spacing w:before="132"/>
              <w:ind w:left="355" w:leftChars="0" w:right="236" w:rightChars="0"/>
              <w:jc w:val="center"/>
              <w:rPr>
                <w:rFonts w:hint="eastAsia" w:ascii="宋体" w:hAnsi="宋体" w:eastAsia="宋体" w:cs="宋体"/>
                <w:sz w:val="22"/>
                <w:szCs w:val="22"/>
                <w:lang w:val="en-US" w:eastAsia="zh-CN" w:bidi="zh-CN"/>
              </w:rPr>
            </w:pPr>
            <w:r>
              <w:rPr>
                <w:rFonts w:hint="eastAsia" w:cs="宋体"/>
                <w:sz w:val="22"/>
                <w:szCs w:val="22"/>
                <w:lang w:val="en-US" w:eastAsia="zh-CN" w:bidi="zh-CN"/>
              </w:rPr>
              <w:t>合计</w:t>
            </w:r>
          </w:p>
        </w:tc>
        <w:tc>
          <w:tcPr>
            <w:tcW w:w="2244" w:type="dxa"/>
            <w:vAlign w:val="center"/>
          </w:tcPr>
          <w:p>
            <w:pPr>
              <w:pStyle w:val="16"/>
              <w:spacing w:before="132"/>
              <w:ind w:left="221" w:leftChars="0" w:right="107" w:rightChars="0"/>
              <w:jc w:val="center"/>
              <w:rPr>
                <w:rFonts w:hint="eastAsia" w:ascii="宋体" w:hAnsi="宋体" w:eastAsia="宋体" w:cs="宋体"/>
                <w:sz w:val="22"/>
                <w:szCs w:val="22"/>
                <w:lang w:val="en-US" w:eastAsia="zh-CN" w:bidi="zh-CN"/>
              </w:rPr>
            </w:pPr>
          </w:p>
        </w:tc>
        <w:tc>
          <w:tcPr>
            <w:tcW w:w="6319" w:type="dxa"/>
            <w:gridSpan w:val="3"/>
            <w:vAlign w:val="center"/>
          </w:tcPr>
          <w:p>
            <w:pPr>
              <w:pStyle w:val="16"/>
              <w:spacing w:before="132"/>
              <w:ind w:right="274" w:rightChars="0"/>
              <w:jc w:val="both"/>
              <w:rPr>
                <w:rFonts w:hint="eastAsia" w:ascii="宋体" w:hAnsi="宋体" w:eastAsia="宋体" w:cs="宋体"/>
                <w:sz w:val="22"/>
                <w:szCs w:val="22"/>
                <w:lang w:val="en-US" w:eastAsia="zh-CN" w:bidi="zh-CN"/>
              </w:rPr>
            </w:pPr>
            <w:r>
              <w:rPr>
                <w:rFonts w:hint="eastAsia"/>
                <w:lang w:val="en-US" w:eastAsia="zh-CN"/>
              </w:rPr>
              <w:t>人民币：</w:t>
            </w:r>
            <w:r>
              <w:rPr>
                <w:rFonts w:hint="eastAsia"/>
                <w:u w:val="single"/>
                <w:lang w:val="en-US" w:eastAsia="zh-CN"/>
              </w:rPr>
              <w:t xml:space="preserve">           </w:t>
            </w:r>
            <w:r>
              <w:rPr>
                <w:rFonts w:hint="eastAsia"/>
                <w:lang w:val="en-US" w:eastAsia="zh-CN"/>
              </w:rPr>
              <w:t xml:space="preserve"> 元（大写：                     ）</w:t>
            </w:r>
          </w:p>
        </w:tc>
      </w:tr>
    </w:tbl>
    <w:p>
      <w:pPr>
        <w:numPr>
          <w:ilvl w:val="0"/>
          <w:numId w:val="0"/>
        </w:numPr>
        <w:spacing w:beforeLines="50" w:line="540" w:lineRule="exact"/>
        <w:ind w:firstLine="281" w:firstLineChars="1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eastAsia="zh-CN"/>
        </w:rPr>
        <w:t>二、</w:t>
      </w:r>
      <w:r>
        <w:rPr>
          <w:rFonts w:hint="eastAsia" w:asciiTheme="minorEastAsia" w:hAnsiTheme="minorEastAsia" w:eastAsiaTheme="minorEastAsia" w:cstheme="minorEastAsia"/>
          <w:b/>
          <w:bCs/>
          <w:sz w:val="28"/>
          <w:szCs w:val="28"/>
          <w:lang w:val="en-US"/>
        </w:rPr>
        <w:t>产品计量</w:t>
      </w:r>
    </w:p>
    <w:p>
      <w:pPr>
        <w:pStyle w:val="15"/>
        <w:tabs>
          <w:tab w:val="left" w:pos="764"/>
        </w:tabs>
        <w:spacing w:before="90"/>
        <w:ind w:left="119"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产品总量为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rPr>
        <w:t>万</w:t>
      </w:r>
      <w:r>
        <w:rPr>
          <w:rFonts w:hint="eastAsia" w:asciiTheme="minorEastAsia" w:hAnsiTheme="minorEastAsia" w:eastAsiaTheme="minorEastAsia" w:cstheme="minorEastAsia"/>
          <w:sz w:val="28"/>
          <w:szCs w:val="28"/>
        </w:rPr>
        <w:t>吨，以卖方</w:t>
      </w:r>
      <w:r>
        <w:rPr>
          <w:rFonts w:hint="eastAsia" w:asciiTheme="minorEastAsia" w:hAnsiTheme="minorEastAsia" w:eastAsiaTheme="minorEastAsia" w:cstheme="minorEastAsia"/>
          <w:sz w:val="28"/>
          <w:szCs w:val="28"/>
          <w:lang w:val="en-US"/>
        </w:rPr>
        <w:t>砂石产品所在地称重计量设施计量结果为准（以吨为计量单位），双方在买方提取货物离场前共同签字确认。</w:t>
      </w:r>
    </w:p>
    <w:p>
      <w:pPr>
        <w:numPr>
          <w:ilvl w:val="0"/>
          <w:numId w:val="0"/>
        </w:numPr>
        <w:spacing w:beforeLines="50" w:line="540" w:lineRule="exact"/>
        <w:ind w:firstLine="281"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lang w:val="en-US" w:eastAsia="zh-CN"/>
        </w:rPr>
        <w:t>三、</w:t>
      </w:r>
      <w:r>
        <w:rPr>
          <w:rFonts w:hint="eastAsia" w:asciiTheme="minorEastAsia" w:hAnsiTheme="minorEastAsia" w:eastAsiaTheme="minorEastAsia" w:cstheme="minorEastAsia"/>
          <w:b/>
          <w:bCs/>
          <w:sz w:val="28"/>
          <w:szCs w:val="28"/>
          <w:lang w:val="en-US"/>
        </w:rPr>
        <w:t>产品货款结算</w:t>
      </w:r>
    </w:p>
    <w:p>
      <w:pPr>
        <w:pStyle w:val="15"/>
        <w:tabs>
          <w:tab w:val="left" w:pos="764"/>
        </w:tabs>
        <w:spacing w:line="540" w:lineRule="exact"/>
        <w:ind w:left="119" w:firstLine="56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竞买人在取得竞得人资格后，其已交纳的竞买保证金优先转为履约保证金（履约保证金为货款总额的</w:t>
      </w: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lang w:val="en-US"/>
        </w:rPr>
        <w:t>%），竞得人在与</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签订《买卖合同》后3个工作日内交清第一批20万元标的款和履约保证金，其余标的款按发货进度提前支付，最后一批标的发货前付清余款。按</w:t>
      </w:r>
      <w:r>
        <w:rPr>
          <w:rFonts w:hint="eastAsia" w:asciiTheme="minorEastAsia" w:hAnsiTheme="minorEastAsia" w:eastAsiaTheme="minorEastAsia" w:cstheme="minorEastAsia"/>
          <w:sz w:val="28"/>
          <w:szCs w:val="28"/>
          <w:lang w:val="en-US" w:eastAsia="zh-CN"/>
        </w:rPr>
        <w:t>公告</w:t>
      </w:r>
      <w:r>
        <w:rPr>
          <w:rFonts w:hint="eastAsia" w:asciiTheme="minorEastAsia" w:hAnsiTheme="minorEastAsia" w:eastAsiaTheme="minorEastAsia" w:cstheme="minorEastAsia"/>
          <w:sz w:val="28"/>
          <w:szCs w:val="28"/>
          <w:lang w:val="en-US"/>
        </w:rPr>
        <w:t>要求的时间完成</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交付的碎石外运工作，经</w:t>
      </w:r>
      <w:r>
        <w:rPr>
          <w:rFonts w:hint="eastAsia" w:asciiTheme="minorEastAsia" w:hAnsiTheme="minorEastAsia" w:eastAsiaTheme="minorEastAsia" w:cstheme="minorEastAsia"/>
          <w:sz w:val="28"/>
          <w:szCs w:val="28"/>
          <w:lang w:val="en-US" w:eastAsia="zh-CN"/>
        </w:rPr>
        <w:t>卖方</w:t>
      </w:r>
      <w:r>
        <w:rPr>
          <w:rFonts w:hint="eastAsia" w:asciiTheme="minorEastAsia" w:hAnsiTheme="minorEastAsia" w:eastAsiaTheme="minorEastAsia" w:cstheme="minorEastAsia"/>
          <w:sz w:val="28"/>
          <w:szCs w:val="28"/>
          <w:lang w:val="en-US"/>
        </w:rPr>
        <w:t>验收合格无违约行为后履约保证金无息退还。</w:t>
      </w:r>
    </w:p>
    <w:p>
      <w:pPr>
        <w:numPr>
          <w:ilvl w:val="0"/>
          <w:numId w:val="0"/>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rPr>
        <w:t>卖方指定收款账户</w:t>
      </w:r>
    </w:p>
    <w:p>
      <w:pPr>
        <w:pStyle w:val="15"/>
        <w:tabs>
          <w:tab w:val="left" w:pos="1083"/>
        </w:tabs>
        <w:spacing w:line="540" w:lineRule="exact"/>
        <w:ind w:left="0" w:right="98" w:firstLine="560" w:firstLineChars="200"/>
        <w:jc w:val="both"/>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账 户 名：</w:t>
      </w:r>
      <w:r>
        <w:rPr>
          <w:rFonts w:hint="eastAsia" w:asciiTheme="minorEastAsia" w:hAnsiTheme="minorEastAsia" w:eastAsiaTheme="minorEastAsia" w:cstheme="minorEastAsia"/>
          <w:sz w:val="28"/>
          <w:szCs w:val="28"/>
          <w:u w:val="single"/>
          <w:lang w:val="en-US"/>
        </w:rPr>
        <w:t xml:space="preserve"> 歙县陆壹零矿业有限公司；</w:t>
      </w:r>
    </w:p>
    <w:p>
      <w:pPr>
        <w:pStyle w:val="15"/>
        <w:tabs>
          <w:tab w:val="left" w:pos="1083"/>
        </w:tabs>
        <w:spacing w:line="540" w:lineRule="exact"/>
        <w:ind w:left="0" w:right="98" w:firstLine="560" w:firstLineChars="200"/>
        <w:jc w:val="both"/>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账    号：</w:t>
      </w:r>
      <w:r>
        <w:rPr>
          <w:rFonts w:hint="eastAsia" w:asciiTheme="minorEastAsia" w:hAnsiTheme="minorEastAsia" w:eastAsiaTheme="minorEastAsia" w:cstheme="minorEastAsia"/>
          <w:sz w:val="28"/>
          <w:szCs w:val="28"/>
          <w:u w:val="single"/>
          <w:lang w:val="en-US"/>
        </w:rPr>
        <w:t>2000 0393 52171 0300 0000 26；</w:t>
      </w:r>
    </w:p>
    <w:p>
      <w:pPr>
        <w:pStyle w:val="15"/>
        <w:tabs>
          <w:tab w:val="left" w:pos="1083"/>
        </w:tabs>
        <w:spacing w:line="540" w:lineRule="exact"/>
        <w:ind w:left="0" w:right="98" w:firstLine="560" w:firstLineChars="200"/>
        <w:jc w:val="both"/>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开户银行：安徽歙县农村商业银行股份有限公司</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rPr>
        <w:t>；</w:t>
      </w:r>
    </w:p>
    <w:p>
      <w:pPr>
        <w:pStyle w:val="15"/>
        <w:numPr>
          <w:ilvl w:val="0"/>
          <w:numId w:val="0"/>
        </w:numPr>
        <w:tabs>
          <w:tab w:val="left" w:pos="1083"/>
        </w:tabs>
        <w:spacing w:line="540" w:lineRule="exact"/>
        <w:ind w:leftChars="200" w:right="98" w:rightChars="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在买方向卖方支付</w:t>
      </w:r>
      <w:r>
        <w:rPr>
          <w:rFonts w:hint="eastAsia" w:asciiTheme="minorEastAsia" w:hAnsiTheme="minorEastAsia" w:eastAsiaTheme="minorEastAsia" w:cstheme="minorEastAsia"/>
          <w:sz w:val="28"/>
          <w:szCs w:val="28"/>
          <w:lang w:val="en-US"/>
        </w:rPr>
        <w:t>全部产品货</w:t>
      </w:r>
      <w:r>
        <w:rPr>
          <w:rFonts w:hint="eastAsia" w:asciiTheme="minorEastAsia" w:hAnsiTheme="minorEastAsia" w:eastAsiaTheme="minorEastAsia" w:cstheme="minorEastAsia"/>
          <w:sz w:val="28"/>
          <w:szCs w:val="28"/>
        </w:rPr>
        <w:t>款后，卖方应按照如下信息，及时向买方开具税率为 3% 的增值税专用发票。</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rPr>
        <w:t>）卖方增值税发票信息如下：</w:t>
      </w:r>
    </w:p>
    <w:p>
      <w:pPr>
        <w:spacing w:line="54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纳税人名称：歙县陆壹零矿业有限公司</w:t>
      </w:r>
    </w:p>
    <w:p>
      <w:pPr>
        <w:spacing w:line="54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税务登记证号：91341021098203200C</w:t>
      </w:r>
    </w:p>
    <w:p>
      <w:pPr>
        <w:spacing w:line="54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税务登记地址：歙县北岸镇伏川村 </w:t>
      </w:r>
    </w:p>
    <w:p>
      <w:pPr>
        <w:spacing w:line="540" w:lineRule="exact"/>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税务开户银行：安徽歙县农村商业银行股份有限公司 </w:t>
      </w:r>
    </w:p>
    <w:p>
      <w:pPr>
        <w:spacing w:line="540" w:lineRule="exact"/>
        <w:ind w:firstLine="560" w:firstLineChars="200"/>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税务开户银行账号：2000 0393 52171 0300 0000 26</w:t>
      </w:r>
    </w:p>
    <w:p>
      <w:pPr>
        <w:spacing w:line="540" w:lineRule="exact"/>
        <w:ind w:firstLine="560" w:firstLineChars="200"/>
        <w:rPr>
          <w:rFonts w:hint="default"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rPr>
        <w:t>税务登记联系电话:0559-6851098</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2</w:t>
      </w:r>
      <w:r>
        <w:rPr>
          <w:rFonts w:hint="eastAsia" w:asciiTheme="minorEastAsia" w:hAnsiTheme="minorEastAsia" w:eastAsiaTheme="minorEastAsia" w:cstheme="minorEastAsia"/>
          <w:sz w:val="28"/>
          <w:szCs w:val="28"/>
        </w:rPr>
        <w:t>）买方增值税发票信息如下：</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纳税人名称：</w:t>
      </w:r>
    </w:p>
    <w:p>
      <w:pPr>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税务登记证号：</w:t>
      </w:r>
    </w:p>
    <w:p>
      <w:pPr>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税务登记地址：</w:t>
      </w:r>
    </w:p>
    <w:p>
      <w:pPr>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税务开户银行：</w:t>
      </w:r>
    </w:p>
    <w:p>
      <w:pPr>
        <w:spacing w:line="540" w:lineRule="exact"/>
        <w:ind w:firstLine="560" w:firstLineChars="200"/>
        <w:rPr>
          <w:rFonts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rPr>
        <w:t>税务开户银行账号：</w:t>
      </w:r>
    </w:p>
    <w:p>
      <w:pPr>
        <w:spacing w:line="540" w:lineRule="exact"/>
        <w:ind w:firstLine="560" w:firstLineChars="200"/>
        <w:rPr>
          <w:rFonts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rPr>
        <w:t>税务登记联系电话:</w:t>
      </w:r>
    </w:p>
    <w:p>
      <w:pPr>
        <w:numPr>
          <w:ilvl w:val="0"/>
          <w:numId w:val="0"/>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卖方按上述信息开具有效的增值税专用发票。买方提供的增值税发票信息有误或不全的，由买方承担相应责任。</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rPr>
      </w:pPr>
      <w:bookmarkStart w:id="13" w:name="_Toc31733_WPSOffice_Level1"/>
      <w:r>
        <w:rPr>
          <w:rFonts w:hint="eastAsia" w:asciiTheme="minorEastAsia" w:hAnsiTheme="minorEastAsia" w:eastAsiaTheme="minorEastAsia" w:cstheme="minorEastAsia"/>
          <w:b/>
          <w:bCs/>
          <w:sz w:val="28"/>
          <w:szCs w:val="28"/>
        </w:rPr>
        <w:t xml:space="preserve"> 产品质量</w:t>
      </w:r>
      <w:bookmarkEnd w:id="13"/>
    </w:p>
    <w:p>
      <w:pPr>
        <w:spacing w:line="540" w:lineRule="exact"/>
        <w:ind w:firstLine="560" w:firstLineChars="200"/>
        <w:rPr>
          <w:rFonts w:asciiTheme="minorEastAsia" w:hAnsiTheme="minorEastAsia" w:eastAsiaTheme="minorEastAsia" w:cstheme="minorEastAsia"/>
          <w:sz w:val="28"/>
          <w:szCs w:val="28"/>
          <w:lang w:val="en-US"/>
        </w:rPr>
      </w:pPr>
      <w:bookmarkStart w:id="14" w:name="_Toc15203_WPSOffice_Level1"/>
      <w:r>
        <w:rPr>
          <w:rFonts w:hint="eastAsia" w:asciiTheme="minorEastAsia" w:hAnsiTheme="minorEastAsia" w:eastAsiaTheme="minorEastAsia" w:cstheme="minorEastAsia"/>
          <w:sz w:val="28"/>
          <w:szCs w:val="28"/>
          <w:lang w:val="en-US"/>
        </w:rPr>
        <w:t>买方在竞买前</w:t>
      </w:r>
      <w:r>
        <w:rPr>
          <w:rFonts w:hint="eastAsia" w:asciiTheme="minorEastAsia" w:hAnsiTheme="minorEastAsia" w:eastAsiaTheme="minorEastAsia" w:cstheme="minorEastAsia"/>
          <w:sz w:val="28"/>
          <w:szCs w:val="28"/>
        </w:rPr>
        <w:t>已</w:t>
      </w:r>
      <w:r>
        <w:rPr>
          <w:rFonts w:hint="eastAsia" w:asciiTheme="minorEastAsia" w:hAnsiTheme="minorEastAsia" w:eastAsiaTheme="minorEastAsia" w:cstheme="minorEastAsia"/>
          <w:sz w:val="28"/>
          <w:szCs w:val="28"/>
          <w:lang w:val="en-US"/>
        </w:rPr>
        <w:t>通过</w:t>
      </w:r>
      <w:r>
        <w:rPr>
          <w:rFonts w:hint="eastAsia" w:asciiTheme="minorEastAsia" w:hAnsiTheme="minorEastAsia" w:eastAsiaTheme="minorEastAsia" w:cstheme="minorEastAsia"/>
          <w:sz w:val="28"/>
          <w:szCs w:val="28"/>
        </w:rPr>
        <w:t>现场</w:t>
      </w:r>
      <w:r>
        <w:rPr>
          <w:rFonts w:hint="eastAsia" w:asciiTheme="minorEastAsia" w:hAnsiTheme="minorEastAsia" w:eastAsiaTheme="minorEastAsia" w:cstheme="minorEastAsia"/>
          <w:sz w:val="28"/>
          <w:szCs w:val="28"/>
          <w:lang w:val="en-US"/>
        </w:rPr>
        <w:t>查看、抽样检测等途径，了解并完全认可卖方的产品质量。</w:t>
      </w:r>
    </w:p>
    <w:bookmarkEnd w:id="14"/>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提货地点和要求</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买方在歙县陆壹零矿业有限公司</w:t>
      </w:r>
      <w:r>
        <w:rPr>
          <w:rFonts w:hint="eastAsia" w:asciiTheme="minorEastAsia" w:hAnsiTheme="minorEastAsia" w:eastAsiaTheme="minorEastAsia" w:cstheme="minorEastAsia"/>
          <w:sz w:val="28"/>
          <w:szCs w:val="28"/>
          <w:lang w:val="en-US" w:eastAsia="zh-CN"/>
        </w:rPr>
        <w:t>厂区内</w:t>
      </w:r>
      <w:r>
        <w:rPr>
          <w:rFonts w:hint="eastAsia" w:asciiTheme="minorEastAsia" w:hAnsiTheme="minorEastAsia" w:eastAsiaTheme="minorEastAsia" w:cstheme="minorEastAsia"/>
          <w:sz w:val="28"/>
          <w:szCs w:val="28"/>
          <w:lang w:val="en-US"/>
        </w:rPr>
        <w:t>统一提货。</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买方须在</w:t>
      </w:r>
      <w:r>
        <w:rPr>
          <w:rFonts w:hint="eastAsia" w:asciiTheme="minorEastAsia" w:hAnsiTheme="minorEastAsia" w:eastAsiaTheme="minorEastAsia" w:cstheme="minorEastAsia"/>
          <w:sz w:val="28"/>
          <w:szCs w:val="28"/>
          <w:lang w:val="en-US" w:eastAsia="zh-CN"/>
        </w:rPr>
        <w:t>2021</w:t>
      </w:r>
      <w:r>
        <w:rPr>
          <w:rFonts w:hint="eastAsia" w:asciiTheme="minorEastAsia" w:hAnsiTheme="minorEastAsia" w:eastAsiaTheme="minorEastAsia" w:cstheme="minorEastAsia"/>
          <w:sz w:val="28"/>
          <w:szCs w:val="28"/>
          <w:lang w:val="en-US"/>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rPr>
        <w:t>日前完成交易量的提货。</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买方提货时须遵守国家、地方交通等主管部门的相关规定，服从卖方现场生产调度与安全管理规定。</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买方人员进入卖方生产场所后，须遵守国家、地方相关安全生产法律法规及卖方相关管理制度。</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买方应遵守卖方现场安全、环保、生产等管理规定。</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产品装</w:t>
      </w:r>
      <w:r>
        <w:rPr>
          <w:rFonts w:hint="eastAsia" w:asciiTheme="minorEastAsia" w:hAnsiTheme="minorEastAsia" w:eastAsiaTheme="minorEastAsia" w:cstheme="minorEastAsia"/>
          <w:sz w:val="28"/>
          <w:szCs w:val="28"/>
          <w:lang w:val="en-US"/>
        </w:rPr>
        <w:t>车</w:t>
      </w:r>
      <w:r>
        <w:rPr>
          <w:rFonts w:hint="eastAsia" w:asciiTheme="minorEastAsia" w:hAnsiTheme="minorEastAsia" w:eastAsiaTheme="minorEastAsia" w:cstheme="minorEastAsia"/>
          <w:sz w:val="28"/>
          <w:szCs w:val="28"/>
        </w:rPr>
        <w:t>后，即视为产品交付，产品所有权同时转移给买方。交付后，产品质量责任和保管、保险、灭失与毁损等风险由买方承担。</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买方指定</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）为联系人，负责实施包括但不限于货物确认、计量、交付等事项。买方现场负责人如需变更，应当提前书面通知卖方。</w:t>
      </w:r>
    </w:p>
    <w:p>
      <w:pPr>
        <w:numPr>
          <w:ilvl w:val="0"/>
          <w:numId w:val="5"/>
        </w:numPr>
        <w:spacing w:beforeLines="50"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卖方指定</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）为现场负责人。</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履约保证金</w:t>
      </w:r>
    </w:p>
    <w:p>
      <w:pPr>
        <w:numPr>
          <w:ilvl w:val="0"/>
          <w:numId w:val="6"/>
        </w:numPr>
        <w:spacing w:line="540" w:lineRule="exact"/>
        <w:ind w:firstLine="560" w:firstLineChars="200"/>
        <w:rPr>
          <w:rFonts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lang w:val="en-US"/>
        </w:rPr>
        <w:t>买方提货前，应向卖方交纳履约保证金，即人民币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rPr>
        <w:t>元。</w:t>
      </w:r>
    </w:p>
    <w:p>
      <w:pPr>
        <w:numPr>
          <w:ilvl w:val="0"/>
          <w:numId w:val="6"/>
        </w:numPr>
        <w:spacing w:line="540" w:lineRule="exact"/>
        <w:ind w:firstLine="560" w:firstLineChars="200"/>
        <w:rPr>
          <w:rFonts w:asciiTheme="minorEastAsia" w:hAnsiTheme="minorEastAsia" w:eastAsiaTheme="minorEastAsia" w:cstheme="minorEastAsia"/>
          <w:sz w:val="28"/>
          <w:szCs w:val="28"/>
          <w:u w:val="single"/>
          <w:lang w:val="en-US"/>
        </w:rPr>
      </w:pPr>
      <w:r>
        <w:rPr>
          <w:rFonts w:hint="eastAsia" w:asciiTheme="minorEastAsia" w:hAnsiTheme="minorEastAsia" w:eastAsiaTheme="minorEastAsia" w:cstheme="minorEastAsia"/>
          <w:sz w:val="28"/>
          <w:szCs w:val="28"/>
          <w:lang w:val="en-US"/>
        </w:rPr>
        <w:t>买方完成全部货物提取后，三个工作日内，卖方无息退还买方履约保证金。</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双方的责任和义务</w:t>
      </w:r>
    </w:p>
    <w:p>
      <w:pPr>
        <w:numPr>
          <w:ilvl w:val="0"/>
          <w:numId w:val="7"/>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卖方的责任和义务</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rPr>
        <w:t>）按照国家相关规范对称量设备进行检测和修正，保证过磅量的准确性和真实性。</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（2）</w:t>
      </w:r>
      <w:r>
        <w:rPr>
          <w:rFonts w:hint="eastAsia" w:asciiTheme="minorEastAsia" w:hAnsiTheme="minorEastAsia" w:eastAsiaTheme="minorEastAsia" w:cstheme="minorEastAsia"/>
          <w:sz w:val="28"/>
          <w:szCs w:val="28"/>
        </w:rPr>
        <w:t>确保买方可以顺利提货。</w:t>
      </w:r>
    </w:p>
    <w:p>
      <w:pPr>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因卖方不能按时、足额供货的，后期产品价格变化的，未供货部分价格按“就低不就高”原则予以供货，即以竞买价和市场时价价低者为准。</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rPr>
        <w:t xml:space="preserve">2. </w:t>
      </w:r>
      <w:r>
        <w:rPr>
          <w:rFonts w:hint="eastAsia" w:asciiTheme="minorEastAsia" w:hAnsiTheme="minorEastAsia" w:eastAsiaTheme="minorEastAsia" w:cstheme="minorEastAsia"/>
          <w:sz w:val="28"/>
          <w:szCs w:val="28"/>
        </w:rPr>
        <w:t>买方的责任和义务</w:t>
      </w:r>
    </w:p>
    <w:p>
      <w:p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1</w:t>
      </w:r>
      <w:r>
        <w:rPr>
          <w:rFonts w:hint="eastAsia" w:asciiTheme="minorEastAsia" w:hAnsiTheme="minorEastAsia" w:eastAsiaTheme="minorEastAsia" w:cstheme="minorEastAsia"/>
          <w:sz w:val="28"/>
          <w:szCs w:val="28"/>
        </w:rPr>
        <w:t>）产品自提货地点交付后，须严格按照环保“三防”（防扬散、防流失、防渗漏）等生态环保要求，做好砂石料的储存、运输等各项环保工作。</w:t>
      </w:r>
    </w:p>
    <w:p>
      <w:pPr>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rPr>
        <w:t>因买方不能按时、足额提货的，后期产品价格变化的，未提货部分价格按“就高不就低”原则予以供货，即以竞买价和市场时价价高者为准。</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lang w:val="en-US"/>
        </w:rPr>
      </w:pPr>
      <w:r>
        <w:rPr>
          <w:rFonts w:hint="eastAsia" w:asciiTheme="minorEastAsia" w:hAnsiTheme="minorEastAsia" w:eastAsiaTheme="minorEastAsia" w:cstheme="minorEastAsia"/>
          <w:b/>
          <w:bCs/>
          <w:sz w:val="28"/>
          <w:szCs w:val="28"/>
          <w:lang w:val="en-US"/>
        </w:rPr>
        <w:t>违约责任</w:t>
      </w:r>
    </w:p>
    <w:p>
      <w:pPr>
        <w:numPr>
          <w:ilvl w:val="0"/>
          <w:numId w:val="8"/>
        </w:numPr>
        <w:tabs>
          <w:tab w:val="left" w:pos="312"/>
        </w:tabs>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rPr>
        <w:t>买方</w:t>
      </w:r>
      <w:r>
        <w:rPr>
          <w:rFonts w:hint="eastAsia" w:asciiTheme="minorEastAsia" w:hAnsiTheme="minorEastAsia" w:eastAsiaTheme="minorEastAsia" w:cstheme="minorEastAsia"/>
          <w:sz w:val="28"/>
          <w:szCs w:val="28"/>
          <w:lang w:val="en-US" w:eastAsia="zh-CN"/>
        </w:rPr>
        <w:t>未按上报的调运计划调运导致我司胀库、生产线停机的，卖方将3万元/天在履约保证金中予以扣除；买方调运不及时导致我司胀库、生产线停机3次以上的我司有权没收履约保证金并清算货款、单方面解除合同。</w:t>
      </w:r>
    </w:p>
    <w:p>
      <w:pPr>
        <w:numPr>
          <w:ilvl w:val="0"/>
          <w:numId w:val="8"/>
        </w:numPr>
        <w:tabs>
          <w:tab w:val="left" w:pos="312"/>
        </w:tabs>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买方违反本条第1款内容，造成卖方损失的，还应当承担相应的损害赔偿责任。</w:t>
      </w:r>
    </w:p>
    <w:p>
      <w:pPr>
        <w:numPr>
          <w:ilvl w:val="0"/>
          <w:numId w:val="8"/>
        </w:numPr>
        <w:tabs>
          <w:tab w:val="left" w:pos="312"/>
        </w:tabs>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买方违反本条第1款内容，情节严重致使本合同解除的，卖方有权没收买方全部履约保证金。</w:t>
      </w:r>
    </w:p>
    <w:p>
      <w:pPr>
        <w:numPr>
          <w:ilvl w:val="0"/>
          <w:numId w:val="8"/>
        </w:numPr>
        <w:tabs>
          <w:tab w:val="left" w:pos="312"/>
        </w:tabs>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rPr>
        <w:t>非卖方原因（包括但不限于火工材料管制、电网限电或停电、环水保检查等）导致延迟交货，不视为卖方违约。</w:t>
      </w:r>
      <w:r>
        <w:rPr>
          <w:rFonts w:hint="eastAsia" w:asciiTheme="minorEastAsia" w:hAnsiTheme="minorEastAsia" w:eastAsiaTheme="minorEastAsia" w:cstheme="minorEastAsia"/>
          <w:sz w:val="28"/>
          <w:szCs w:val="28"/>
          <w:lang w:val="en-US" w:eastAsia="zh-CN"/>
        </w:rPr>
        <w:t>卖方若出现设备检修、重大设备故障等特殊情况（不可抗力）导致停产的，卖方将提前告知买方将调运计划作相应调整。</w:t>
      </w:r>
    </w:p>
    <w:p>
      <w:pPr>
        <w:numPr>
          <w:ilvl w:val="0"/>
          <w:numId w:val="0"/>
        </w:numPr>
        <w:tabs>
          <w:tab w:val="left" w:pos="312"/>
        </w:tabs>
        <w:spacing w:line="540" w:lineRule="exact"/>
        <w:ind w:firstLine="560" w:firstLineChars="200"/>
        <w:rPr>
          <w:rFonts w:hint="eastAsia"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买方</w:t>
      </w:r>
      <w:r>
        <w:rPr>
          <w:rFonts w:hint="eastAsia" w:asciiTheme="minorEastAsia" w:hAnsiTheme="minorEastAsia" w:eastAsiaTheme="minorEastAsia" w:cstheme="minorEastAsia"/>
          <w:sz w:val="28"/>
          <w:szCs w:val="28"/>
          <w:lang w:val="en-US"/>
        </w:rPr>
        <w:t>不得未经卖方现场计量并开具单据，擅自装运。一经发现，卖方在合同履约保证金中每车扣除2000元，卖方有权终止合同，并移交相关部门处理。</w:t>
      </w:r>
    </w:p>
    <w:p>
      <w:pPr>
        <w:numPr>
          <w:ilvl w:val="0"/>
          <w:numId w:val="0"/>
        </w:numPr>
        <w:tabs>
          <w:tab w:val="left" w:pos="312"/>
        </w:tabs>
        <w:spacing w:line="540" w:lineRule="exact"/>
        <w:ind w:firstLine="560" w:firstLineChars="200"/>
        <w:rPr>
          <w:rFonts w:asciiTheme="minorEastAsia" w:hAnsiTheme="minorEastAsia" w:eastAsiaTheme="minorEastAsia" w:cstheme="minorEastAsia"/>
          <w:sz w:val="28"/>
          <w:szCs w:val="28"/>
          <w:lang w:val="en-US"/>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val="en-US"/>
        </w:rPr>
        <w:t>逾期或未按照卖方要求完成运输的，竞得人按1000元/天标准向卖方支付违约金，违约金由卖方在合同履约保证金中扣除。履约保证金扣完即视为</w:t>
      </w:r>
      <w:r>
        <w:rPr>
          <w:rFonts w:hint="eastAsia" w:asciiTheme="minorEastAsia" w:hAnsiTheme="minorEastAsia" w:eastAsiaTheme="minorEastAsia" w:cstheme="minorEastAsia"/>
          <w:sz w:val="28"/>
          <w:szCs w:val="28"/>
          <w:lang w:val="en-US" w:eastAsia="zh-CN"/>
        </w:rPr>
        <w:t>买方</w:t>
      </w:r>
      <w:r>
        <w:rPr>
          <w:rFonts w:hint="eastAsia" w:asciiTheme="minorEastAsia" w:hAnsiTheme="minorEastAsia" w:eastAsiaTheme="minorEastAsia" w:cstheme="minorEastAsia"/>
          <w:sz w:val="28"/>
          <w:szCs w:val="28"/>
          <w:lang w:val="en-US"/>
        </w:rPr>
        <w:t>自行放弃竞得资格，由卖方自行处理。</w:t>
      </w:r>
    </w:p>
    <w:p>
      <w:pPr>
        <w:numPr>
          <w:ilvl w:val="0"/>
          <w:numId w:val="3"/>
        </w:numPr>
        <w:spacing w:beforeLines="50" w:line="540" w:lineRule="exact"/>
        <w:ind w:firstLine="562" w:firstLineChars="2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合同生效和争议解决方式</w:t>
      </w:r>
    </w:p>
    <w:p>
      <w:pPr>
        <w:numPr>
          <w:ilvl w:val="0"/>
          <w:numId w:val="9"/>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本合同自双方法定代表人或授权委托人签字盖章后生效。双方在合同履行过程中签署的有关书面文件作为本合同的重要组成部分并具有同等法律效力。</w:t>
      </w:r>
    </w:p>
    <w:p>
      <w:pPr>
        <w:numPr>
          <w:ilvl w:val="0"/>
          <w:numId w:val="9"/>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本合同争议由双方协商解决。若协商不成时，均可向合同履行地人民法院起诉。</w:t>
      </w:r>
    </w:p>
    <w:p>
      <w:pPr>
        <w:numPr>
          <w:ilvl w:val="0"/>
          <w:numId w:val="9"/>
        </w:numPr>
        <w:spacing w:line="54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本合同壹式</w:t>
      </w:r>
      <w:r>
        <w:rPr>
          <w:rFonts w:hint="eastAsia" w:asciiTheme="minorEastAsia" w:hAnsiTheme="minorEastAsia" w:eastAsiaTheme="minorEastAsia" w:cstheme="minorEastAsia"/>
          <w:sz w:val="28"/>
          <w:szCs w:val="28"/>
          <w:lang w:val="en-US"/>
        </w:rPr>
        <w:t>肆</w:t>
      </w:r>
      <w:r>
        <w:rPr>
          <w:rFonts w:hint="eastAsia" w:asciiTheme="minorEastAsia" w:hAnsiTheme="minorEastAsia" w:eastAsiaTheme="minorEastAsia" w:cstheme="minorEastAsia"/>
          <w:sz w:val="28"/>
          <w:szCs w:val="28"/>
        </w:rPr>
        <w:t>份，双方各执</w:t>
      </w:r>
      <w:r>
        <w:rPr>
          <w:rFonts w:hint="eastAsia" w:asciiTheme="minorEastAsia" w:hAnsiTheme="minorEastAsia" w:eastAsiaTheme="minorEastAsia" w:cstheme="minorEastAsia"/>
          <w:sz w:val="28"/>
          <w:szCs w:val="28"/>
          <w:lang w:val="en-US"/>
        </w:rPr>
        <w:t>贰</w:t>
      </w:r>
      <w:r>
        <w:rPr>
          <w:rFonts w:hint="eastAsia" w:asciiTheme="minorEastAsia" w:hAnsiTheme="minorEastAsia" w:eastAsiaTheme="minorEastAsia" w:cstheme="minorEastAsia"/>
          <w:sz w:val="28"/>
          <w:szCs w:val="28"/>
        </w:rPr>
        <w:t>份。</w:t>
      </w:r>
    </w:p>
    <w:p>
      <w:pPr>
        <w:spacing w:line="540" w:lineRule="exact"/>
        <w:rPr>
          <w:rFonts w:asciiTheme="minorEastAsia" w:hAnsiTheme="minorEastAsia" w:eastAsiaTheme="minorEastAsia" w:cstheme="minorEastAsia"/>
          <w:sz w:val="28"/>
          <w:szCs w:val="28"/>
        </w:rPr>
      </w:pPr>
    </w:p>
    <w:p>
      <w:pPr>
        <w:spacing w:line="540" w:lineRule="exact"/>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买方：</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法定代表人（或授权委托代理人）：</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日</w:t>
      </w: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卖方:</w:t>
      </w:r>
      <w:r>
        <w:rPr>
          <w:rFonts w:hint="eastAsia" w:asciiTheme="minorEastAsia" w:hAnsiTheme="minorEastAsia" w:eastAsiaTheme="minorEastAsia" w:cstheme="minorEastAsia"/>
          <w:sz w:val="28"/>
          <w:szCs w:val="28"/>
          <w:lang w:val="en-US"/>
        </w:rPr>
        <w:t xml:space="preserve"> 歙县陆壹零矿业有限公司</w:t>
      </w: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法定代表人（或授权委托代理人）：</w:t>
      </w:r>
    </w:p>
    <w:p>
      <w:pPr>
        <w:rPr>
          <w:sz w:val="24"/>
        </w:rPr>
        <w:sectPr>
          <w:pgSz w:w="11910" w:h="16840"/>
          <w:pgMar w:top="1380" w:right="1540" w:bottom="1380" w:left="1680" w:header="0" w:footer="1197" w:gutter="0"/>
          <w:cols w:equalWidth="0" w:num="1">
            <w:col w:w="8690"/>
          </w:cols>
        </w:sectPr>
      </w:pPr>
      <w:r>
        <w:rPr>
          <w:rFonts w:hint="eastAsia" w:asciiTheme="minorEastAsia" w:hAnsiTheme="minorEastAsia" w:eastAsiaTheme="minorEastAsia" w:cstheme="minorEastAsia"/>
          <w:sz w:val="28"/>
          <w:szCs w:val="28"/>
        </w:rPr>
        <w:t>日期：</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 xml:space="preserve">  </w:t>
      </w:r>
    </w:p>
    <w:p/>
    <w:sectPr>
      <w:footerReference r:id="rId4" w:type="default"/>
      <w:pgSz w:w="16840" w:h="11910" w:orient="landscape"/>
      <w:pgMar w:top="1100" w:right="920" w:bottom="280" w:left="800" w:header="0" w:footer="0" w:gutter="0"/>
      <w:cols w:equalWidth="0" w:num="1">
        <w:col w:w="15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0440704" behindDoc="1" locked="0" layoutInCell="1" allowOverlap="1">
              <wp:simplePos x="0" y="0"/>
              <wp:positionH relativeFrom="page">
                <wp:posOffset>3698240</wp:posOffset>
              </wp:positionH>
              <wp:positionV relativeFrom="page">
                <wp:posOffset>9792335</wp:posOffset>
              </wp:positionV>
              <wp:extent cx="167005" cy="1524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2pt;margin-top:771.05pt;height:12pt;width:13.15pt;mso-position-horizontal-relative:page;mso-position-vertical-relative:page;z-index:-252875776;mso-width-relative:page;mso-height-relative:page;" filled="f" stroked="f" coordsize="21600,21600" o:gfxdata="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2WXg0dsAAAANAQAADwAAAAAAAAABACAAAAAiAAAAZHJzL2Rvd25yZXYu&#10;eG1sUEsBAhQAFAAAAAgAh07iQCv6ZzG/AQAAgAMAAA4AAAAAAAAAAQAgAAAAKgEAAGRycy9lMm9E&#10;b2MueG1sUEsFBgAAAAAGAAYAWQEAAFsFA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981FB"/>
    <w:multiLevelType w:val="singleLevel"/>
    <w:tmpl w:val="8C0981FB"/>
    <w:lvl w:ilvl="0" w:tentative="0">
      <w:start w:val="3"/>
      <w:numFmt w:val="chineseCounting"/>
      <w:suff w:val="nothing"/>
      <w:lvlText w:val="%1、"/>
      <w:lvlJc w:val="left"/>
      <w:rPr>
        <w:rFonts w:hint="eastAsia"/>
      </w:rPr>
    </w:lvl>
  </w:abstractNum>
  <w:abstractNum w:abstractNumId="1">
    <w:nsid w:val="AE7278F6"/>
    <w:multiLevelType w:val="singleLevel"/>
    <w:tmpl w:val="AE7278F6"/>
    <w:lvl w:ilvl="0" w:tentative="0">
      <w:start w:val="1"/>
      <w:numFmt w:val="decimal"/>
      <w:suff w:val="space"/>
      <w:lvlText w:val="%1."/>
      <w:lvlJc w:val="left"/>
    </w:lvl>
  </w:abstractNum>
  <w:abstractNum w:abstractNumId="2">
    <w:nsid w:val="CA4BA462"/>
    <w:multiLevelType w:val="singleLevel"/>
    <w:tmpl w:val="CA4BA462"/>
    <w:lvl w:ilvl="0" w:tentative="0">
      <w:start w:val="1"/>
      <w:numFmt w:val="decimal"/>
      <w:suff w:val="space"/>
      <w:lvlText w:val="%1."/>
      <w:lvlJc w:val="left"/>
    </w:lvl>
  </w:abstractNum>
  <w:abstractNum w:abstractNumId="3">
    <w:nsid w:val="02B262AD"/>
    <w:multiLevelType w:val="singleLevel"/>
    <w:tmpl w:val="02B262AD"/>
    <w:lvl w:ilvl="0" w:tentative="0">
      <w:start w:val="1"/>
      <w:numFmt w:val="decimal"/>
      <w:suff w:val="space"/>
      <w:lvlText w:val="%1."/>
      <w:lvlJc w:val="left"/>
    </w:lvl>
  </w:abstractNum>
  <w:abstractNum w:abstractNumId="4">
    <w:nsid w:val="0548EF31"/>
    <w:multiLevelType w:val="singleLevel"/>
    <w:tmpl w:val="0548EF31"/>
    <w:lvl w:ilvl="0" w:tentative="0">
      <w:start w:val="1"/>
      <w:numFmt w:val="decimal"/>
      <w:suff w:val="space"/>
      <w:lvlText w:val="%1."/>
      <w:lvlJc w:val="left"/>
    </w:lvl>
  </w:abstractNum>
  <w:abstractNum w:abstractNumId="5">
    <w:nsid w:val="2470EC97"/>
    <w:multiLevelType w:val="multilevel"/>
    <w:tmpl w:val="2470EC97"/>
    <w:lvl w:ilvl="0" w:tentative="0">
      <w:start w:val="1"/>
      <w:numFmt w:val="decimal"/>
      <w:lvlText w:val="%1."/>
      <w:lvlJc w:val="left"/>
      <w:pPr>
        <w:ind w:left="259" w:hanging="303"/>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1102" w:hanging="303"/>
      </w:pPr>
      <w:rPr>
        <w:rFonts w:hint="default"/>
        <w:lang w:val="zh-CN" w:eastAsia="zh-CN" w:bidi="zh-CN"/>
      </w:rPr>
    </w:lvl>
    <w:lvl w:ilvl="2" w:tentative="0">
      <w:start w:val="0"/>
      <w:numFmt w:val="bullet"/>
      <w:lvlText w:val="•"/>
      <w:lvlJc w:val="left"/>
      <w:pPr>
        <w:ind w:left="1945" w:hanging="303"/>
      </w:pPr>
      <w:rPr>
        <w:rFonts w:hint="default"/>
        <w:lang w:val="zh-CN" w:eastAsia="zh-CN" w:bidi="zh-CN"/>
      </w:rPr>
    </w:lvl>
    <w:lvl w:ilvl="3" w:tentative="0">
      <w:start w:val="0"/>
      <w:numFmt w:val="bullet"/>
      <w:lvlText w:val="•"/>
      <w:lvlJc w:val="left"/>
      <w:pPr>
        <w:ind w:left="2787" w:hanging="303"/>
      </w:pPr>
      <w:rPr>
        <w:rFonts w:hint="default"/>
        <w:lang w:val="zh-CN" w:eastAsia="zh-CN" w:bidi="zh-CN"/>
      </w:rPr>
    </w:lvl>
    <w:lvl w:ilvl="4" w:tentative="0">
      <w:start w:val="0"/>
      <w:numFmt w:val="bullet"/>
      <w:lvlText w:val="•"/>
      <w:lvlJc w:val="left"/>
      <w:pPr>
        <w:ind w:left="3630" w:hanging="303"/>
      </w:pPr>
      <w:rPr>
        <w:rFonts w:hint="default"/>
        <w:lang w:val="zh-CN" w:eastAsia="zh-CN" w:bidi="zh-CN"/>
      </w:rPr>
    </w:lvl>
    <w:lvl w:ilvl="5" w:tentative="0">
      <w:start w:val="0"/>
      <w:numFmt w:val="bullet"/>
      <w:lvlText w:val="•"/>
      <w:lvlJc w:val="left"/>
      <w:pPr>
        <w:ind w:left="4473" w:hanging="303"/>
      </w:pPr>
      <w:rPr>
        <w:rFonts w:hint="default"/>
        <w:lang w:val="zh-CN" w:eastAsia="zh-CN" w:bidi="zh-CN"/>
      </w:rPr>
    </w:lvl>
    <w:lvl w:ilvl="6" w:tentative="0">
      <w:start w:val="0"/>
      <w:numFmt w:val="bullet"/>
      <w:lvlText w:val="•"/>
      <w:lvlJc w:val="left"/>
      <w:pPr>
        <w:ind w:left="5315" w:hanging="303"/>
      </w:pPr>
      <w:rPr>
        <w:rFonts w:hint="default"/>
        <w:lang w:val="zh-CN" w:eastAsia="zh-CN" w:bidi="zh-CN"/>
      </w:rPr>
    </w:lvl>
    <w:lvl w:ilvl="7" w:tentative="0">
      <w:start w:val="0"/>
      <w:numFmt w:val="bullet"/>
      <w:lvlText w:val="•"/>
      <w:lvlJc w:val="left"/>
      <w:pPr>
        <w:ind w:left="6158" w:hanging="303"/>
      </w:pPr>
      <w:rPr>
        <w:rFonts w:hint="default"/>
        <w:lang w:val="zh-CN" w:eastAsia="zh-CN" w:bidi="zh-CN"/>
      </w:rPr>
    </w:lvl>
    <w:lvl w:ilvl="8" w:tentative="0">
      <w:start w:val="0"/>
      <w:numFmt w:val="bullet"/>
      <w:lvlText w:val="•"/>
      <w:lvlJc w:val="left"/>
      <w:pPr>
        <w:ind w:left="7001" w:hanging="303"/>
      </w:pPr>
      <w:rPr>
        <w:rFonts w:hint="default"/>
        <w:lang w:val="zh-CN" w:eastAsia="zh-CN" w:bidi="zh-CN"/>
      </w:rPr>
    </w:lvl>
  </w:abstractNum>
  <w:abstractNum w:abstractNumId="6">
    <w:nsid w:val="4230AF31"/>
    <w:multiLevelType w:val="singleLevel"/>
    <w:tmpl w:val="4230AF31"/>
    <w:lvl w:ilvl="0" w:tentative="0">
      <w:start w:val="1"/>
      <w:numFmt w:val="chineseCounting"/>
      <w:suff w:val="nothing"/>
      <w:lvlText w:val="%1、"/>
      <w:lvlJc w:val="left"/>
      <w:rPr>
        <w:rFonts w:hint="eastAsia"/>
      </w:rPr>
    </w:lvl>
  </w:abstractNum>
  <w:abstractNum w:abstractNumId="7">
    <w:nsid w:val="4E78CCC6"/>
    <w:multiLevelType w:val="singleLevel"/>
    <w:tmpl w:val="4E78CCC6"/>
    <w:lvl w:ilvl="0" w:tentative="0">
      <w:start w:val="1"/>
      <w:numFmt w:val="chineseCounting"/>
      <w:suff w:val="nothing"/>
      <w:lvlText w:val="%1、"/>
      <w:lvlJc w:val="left"/>
      <w:rPr>
        <w:rFonts w:hint="eastAsia"/>
      </w:rPr>
    </w:lvl>
  </w:abstractNum>
  <w:abstractNum w:abstractNumId="8">
    <w:nsid w:val="78CE6004"/>
    <w:multiLevelType w:val="singleLevel"/>
    <w:tmpl w:val="78CE6004"/>
    <w:lvl w:ilvl="0" w:tentative="0">
      <w:start w:val="1"/>
      <w:numFmt w:val="decimal"/>
      <w:suff w:val="space"/>
      <w:lvlText w:val="%1."/>
      <w:lvlJc w:val="left"/>
    </w:lvl>
  </w:abstractNum>
  <w:num w:numId="1">
    <w:abstractNumId w:val="5"/>
  </w:num>
  <w:num w:numId="2">
    <w:abstractNumId w:val="0"/>
  </w:num>
  <w:num w:numId="3">
    <w:abstractNumId w:val="7"/>
  </w:num>
  <w:num w:numId="4">
    <w:abstractNumId w:val="6"/>
  </w:num>
  <w:num w:numId="5">
    <w:abstractNumId w:val="1"/>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2C"/>
    <w:rsid w:val="001C6282"/>
    <w:rsid w:val="006E3F3C"/>
    <w:rsid w:val="007F032C"/>
    <w:rsid w:val="00AC7D3D"/>
    <w:rsid w:val="00C31C71"/>
    <w:rsid w:val="00E42EFA"/>
    <w:rsid w:val="010811FA"/>
    <w:rsid w:val="010E0C64"/>
    <w:rsid w:val="01572953"/>
    <w:rsid w:val="01825501"/>
    <w:rsid w:val="01C13E48"/>
    <w:rsid w:val="01DC76EF"/>
    <w:rsid w:val="02022128"/>
    <w:rsid w:val="02561642"/>
    <w:rsid w:val="02862621"/>
    <w:rsid w:val="02990290"/>
    <w:rsid w:val="02DD135B"/>
    <w:rsid w:val="03191E97"/>
    <w:rsid w:val="031D3F61"/>
    <w:rsid w:val="038B205C"/>
    <w:rsid w:val="03A04E4C"/>
    <w:rsid w:val="03B903C3"/>
    <w:rsid w:val="04832CDD"/>
    <w:rsid w:val="059D24B1"/>
    <w:rsid w:val="05DC399D"/>
    <w:rsid w:val="060B4628"/>
    <w:rsid w:val="062026E6"/>
    <w:rsid w:val="06252200"/>
    <w:rsid w:val="06537645"/>
    <w:rsid w:val="06807D3C"/>
    <w:rsid w:val="06AF0F59"/>
    <w:rsid w:val="076634B7"/>
    <w:rsid w:val="07A63ACE"/>
    <w:rsid w:val="08961779"/>
    <w:rsid w:val="08B0735C"/>
    <w:rsid w:val="08E5610A"/>
    <w:rsid w:val="092E4A95"/>
    <w:rsid w:val="094938A1"/>
    <w:rsid w:val="09831918"/>
    <w:rsid w:val="09D13E01"/>
    <w:rsid w:val="09D32AD2"/>
    <w:rsid w:val="0A1025B6"/>
    <w:rsid w:val="0B4C1A40"/>
    <w:rsid w:val="0C0E5AD5"/>
    <w:rsid w:val="0C2355B4"/>
    <w:rsid w:val="0C2F5F72"/>
    <w:rsid w:val="0C4126C5"/>
    <w:rsid w:val="0C72754B"/>
    <w:rsid w:val="0D2213E8"/>
    <w:rsid w:val="0DA6102A"/>
    <w:rsid w:val="0DC7684F"/>
    <w:rsid w:val="0E904A55"/>
    <w:rsid w:val="0E954A28"/>
    <w:rsid w:val="0EA1092F"/>
    <w:rsid w:val="0EC75011"/>
    <w:rsid w:val="0EDD2D52"/>
    <w:rsid w:val="0EE34527"/>
    <w:rsid w:val="0F402441"/>
    <w:rsid w:val="0FCC6EFB"/>
    <w:rsid w:val="103E4714"/>
    <w:rsid w:val="105C1D34"/>
    <w:rsid w:val="105E71F5"/>
    <w:rsid w:val="11DA4F15"/>
    <w:rsid w:val="11DF3F94"/>
    <w:rsid w:val="11ED548A"/>
    <w:rsid w:val="127D11CF"/>
    <w:rsid w:val="13283161"/>
    <w:rsid w:val="13A148EB"/>
    <w:rsid w:val="13C81A72"/>
    <w:rsid w:val="13D7413C"/>
    <w:rsid w:val="13EB28DD"/>
    <w:rsid w:val="14344DF2"/>
    <w:rsid w:val="14BE77F6"/>
    <w:rsid w:val="15195774"/>
    <w:rsid w:val="154E1375"/>
    <w:rsid w:val="16261225"/>
    <w:rsid w:val="16636ACC"/>
    <w:rsid w:val="16BD647E"/>
    <w:rsid w:val="16F87296"/>
    <w:rsid w:val="16FF7B00"/>
    <w:rsid w:val="17155210"/>
    <w:rsid w:val="172636DF"/>
    <w:rsid w:val="17396D56"/>
    <w:rsid w:val="17470218"/>
    <w:rsid w:val="17723BBB"/>
    <w:rsid w:val="17766121"/>
    <w:rsid w:val="17A57380"/>
    <w:rsid w:val="17C45BAE"/>
    <w:rsid w:val="180F1BC9"/>
    <w:rsid w:val="18456AC8"/>
    <w:rsid w:val="18464F5D"/>
    <w:rsid w:val="188460DB"/>
    <w:rsid w:val="188B4E00"/>
    <w:rsid w:val="18B67004"/>
    <w:rsid w:val="18FC7854"/>
    <w:rsid w:val="1931116C"/>
    <w:rsid w:val="1957775F"/>
    <w:rsid w:val="19690C5E"/>
    <w:rsid w:val="19845334"/>
    <w:rsid w:val="199F6065"/>
    <w:rsid w:val="1A4A4A68"/>
    <w:rsid w:val="1A65359B"/>
    <w:rsid w:val="1A8E78E1"/>
    <w:rsid w:val="1AD23DC1"/>
    <w:rsid w:val="1B3D5F51"/>
    <w:rsid w:val="1B424127"/>
    <w:rsid w:val="1C2D1A19"/>
    <w:rsid w:val="1C722489"/>
    <w:rsid w:val="1C7B00F2"/>
    <w:rsid w:val="1D043538"/>
    <w:rsid w:val="1D060EA0"/>
    <w:rsid w:val="1D3A4BA6"/>
    <w:rsid w:val="1D4B0FD0"/>
    <w:rsid w:val="1D6139DD"/>
    <w:rsid w:val="1D774148"/>
    <w:rsid w:val="1E3111EE"/>
    <w:rsid w:val="1E6D32EC"/>
    <w:rsid w:val="1EB940AE"/>
    <w:rsid w:val="1F4E165B"/>
    <w:rsid w:val="20A824CE"/>
    <w:rsid w:val="20AC10BB"/>
    <w:rsid w:val="210E5D1B"/>
    <w:rsid w:val="210F6D2C"/>
    <w:rsid w:val="21124962"/>
    <w:rsid w:val="21403EBB"/>
    <w:rsid w:val="219E5C9C"/>
    <w:rsid w:val="21B8174F"/>
    <w:rsid w:val="21C26324"/>
    <w:rsid w:val="21DB7990"/>
    <w:rsid w:val="21E42944"/>
    <w:rsid w:val="224915AC"/>
    <w:rsid w:val="22555BCA"/>
    <w:rsid w:val="226B24F3"/>
    <w:rsid w:val="229D2949"/>
    <w:rsid w:val="22E3402C"/>
    <w:rsid w:val="24581E2B"/>
    <w:rsid w:val="24A33224"/>
    <w:rsid w:val="24CD03A6"/>
    <w:rsid w:val="25314E84"/>
    <w:rsid w:val="257E7D2C"/>
    <w:rsid w:val="26014087"/>
    <w:rsid w:val="262D1ACA"/>
    <w:rsid w:val="263C6ADE"/>
    <w:rsid w:val="268A113E"/>
    <w:rsid w:val="268D7F5D"/>
    <w:rsid w:val="26AA0CAF"/>
    <w:rsid w:val="26B26541"/>
    <w:rsid w:val="27032ECD"/>
    <w:rsid w:val="276D0B79"/>
    <w:rsid w:val="27720486"/>
    <w:rsid w:val="281E76DE"/>
    <w:rsid w:val="283E4212"/>
    <w:rsid w:val="28B040F9"/>
    <w:rsid w:val="29B93A77"/>
    <w:rsid w:val="29C132EB"/>
    <w:rsid w:val="29D926F8"/>
    <w:rsid w:val="2A4A6394"/>
    <w:rsid w:val="2BEF6721"/>
    <w:rsid w:val="2C3A344D"/>
    <w:rsid w:val="2C3C3EA5"/>
    <w:rsid w:val="2C58209A"/>
    <w:rsid w:val="2C8C53C1"/>
    <w:rsid w:val="2D620840"/>
    <w:rsid w:val="2E060266"/>
    <w:rsid w:val="2E465357"/>
    <w:rsid w:val="2E465F90"/>
    <w:rsid w:val="2E4F51DC"/>
    <w:rsid w:val="2E9341E6"/>
    <w:rsid w:val="30527D60"/>
    <w:rsid w:val="309D6DBB"/>
    <w:rsid w:val="30E04B85"/>
    <w:rsid w:val="30FB211D"/>
    <w:rsid w:val="3106780B"/>
    <w:rsid w:val="315D77B2"/>
    <w:rsid w:val="318E3BB0"/>
    <w:rsid w:val="31911E8D"/>
    <w:rsid w:val="32D64413"/>
    <w:rsid w:val="32E53E21"/>
    <w:rsid w:val="32EB3E0A"/>
    <w:rsid w:val="33221ADD"/>
    <w:rsid w:val="33567157"/>
    <w:rsid w:val="33572542"/>
    <w:rsid w:val="338D44F1"/>
    <w:rsid w:val="33952E6A"/>
    <w:rsid w:val="33E75A92"/>
    <w:rsid w:val="33FC1EE4"/>
    <w:rsid w:val="34324C0E"/>
    <w:rsid w:val="349831A6"/>
    <w:rsid w:val="349B17B9"/>
    <w:rsid w:val="349B34AC"/>
    <w:rsid w:val="34DE6624"/>
    <w:rsid w:val="353201D9"/>
    <w:rsid w:val="360C7728"/>
    <w:rsid w:val="368C5E3D"/>
    <w:rsid w:val="36D405BB"/>
    <w:rsid w:val="371635F5"/>
    <w:rsid w:val="3728011E"/>
    <w:rsid w:val="372A2885"/>
    <w:rsid w:val="375165C5"/>
    <w:rsid w:val="37B82763"/>
    <w:rsid w:val="37DC667C"/>
    <w:rsid w:val="389946EE"/>
    <w:rsid w:val="38BC188E"/>
    <w:rsid w:val="38D03DD9"/>
    <w:rsid w:val="38FB44D9"/>
    <w:rsid w:val="39244025"/>
    <w:rsid w:val="399B51CD"/>
    <w:rsid w:val="39CC1BC0"/>
    <w:rsid w:val="39D41A73"/>
    <w:rsid w:val="39F063D4"/>
    <w:rsid w:val="3AB11080"/>
    <w:rsid w:val="3B6F7ABA"/>
    <w:rsid w:val="3BC61725"/>
    <w:rsid w:val="3C1E4583"/>
    <w:rsid w:val="3C891E50"/>
    <w:rsid w:val="3C916D1E"/>
    <w:rsid w:val="3CB04353"/>
    <w:rsid w:val="3CF3149A"/>
    <w:rsid w:val="3DB906D7"/>
    <w:rsid w:val="3DC87AA1"/>
    <w:rsid w:val="3ED40DC8"/>
    <w:rsid w:val="3F445405"/>
    <w:rsid w:val="3F660423"/>
    <w:rsid w:val="3F8660EC"/>
    <w:rsid w:val="3FCA2C17"/>
    <w:rsid w:val="40EE5AE3"/>
    <w:rsid w:val="41634701"/>
    <w:rsid w:val="41827C28"/>
    <w:rsid w:val="41B625A3"/>
    <w:rsid w:val="42DE4E74"/>
    <w:rsid w:val="44260872"/>
    <w:rsid w:val="443E7435"/>
    <w:rsid w:val="44FD3744"/>
    <w:rsid w:val="46682D32"/>
    <w:rsid w:val="468352EB"/>
    <w:rsid w:val="46A96C54"/>
    <w:rsid w:val="46EB655C"/>
    <w:rsid w:val="472A61D9"/>
    <w:rsid w:val="480601FD"/>
    <w:rsid w:val="48592FD5"/>
    <w:rsid w:val="48C878CE"/>
    <w:rsid w:val="48D07DED"/>
    <w:rsid w:val="490427E3"/>
    <w:rsid w:val="494D3182"/>
    <w:rsid w:val="49615B66"/>
    <w:rsid w:val="49832451"/>
    <w:rsid w:val="499E03F3"/>
    <w:rsid w:val="4A4C7CDA"/>
    <w:rsid w:val="4ABE24A4"/>
    <w:rsid w:val="4B5D6719"/>
    <w:rsid w:val="4B97312B"/>
    <w:rsid w:val="4BB61F12"/>
    <w:rsid w:val="4C1A6FF0"/>
    <w:rsid w:val="4C1E4EBE"/>
    <w:rsid w:val="4C516B3A"/>
    <w:rsid w:val="4C8B58F6"/>
    <w:rsid w:val="4CA73D85"/>
    <w:rsid w:val="4CEC05DE"/>
    <w:rsid w:val="4D0831C8"/>
    <w:rsid w:val="4D28579C"/>
    <w:rsid w:val="4D307882"/>
    <w:rsid w:val="4D635CDA"/>
    <w:rsid w:val="4DCE5E99"/>
    <w:rsid w:val="4E862104"/>
    <w:rsid w:val="4EE423B7"/>
    <w:rsid w:val="4EEB0F04"/>
    <w:rsid w:val="4EEF5815"/>
    <w:rsid w:val="4EF64EC8"/>
    <w:rsid w:val="4F9945A6"/>
    <w:rsid w:val="4FD57C36"/>
    <w:rsid w:val="4FEA5B13"/>
    <w:rsid w:val="5091463B"/>
    <w:rsid w:val="509B4E5A"/>
    <w:rsid w:val="50D1354F"/>
    <w:rsid w:val="50FE155F"/>
    <w:rsid w:val="51680FFE"/>
    <w:rsid w:val="516F6F1D"/>
    <w:rsid w:val="52EB241C"/>
    <w:rsid w:val="530D6F62"/>
    <w:rsid w:val="53154ACB"/>
    <w:rsid w:val="537F5BD8"/>
    <w:rsid w:val="53822BF2"/>
    <w:rsid w:val="539F36AD"/>
    <w:rsid w:val="549D6130"/>
    <w:rsid w:val="54A9120C"/>
    <w:rsid w:val="561B7589"/>
    <w:rsid w:val="56AA287B"/>
    <w:rsid w:val="575F035D"/>
    <w:rsid w:val="57B630E5"/>
    <w:rsid w:val="58034DFE"/>
    <w:rsid w:val="58B32D9C"/>
    <w:rsid w:val="58FE4734"/>
    <w:rsid w:val="595A6EC9"/>
    <w:rsid w:val="599607AD"/>
    <w:rsid w:val="59EC5321"/>
    <w:rsid w:val="5A1E1A6F"/>
    <w:rsid w:val="5A485595"/>
    <w:rsid w:val="5A9A786F"/>
    <w:rsid w:val="5AA17F8E"/>
    <w:rsid w:val="5AAB5401"/>
    <w:rsid w:val="5AB33DEE"/>
    <w:rsid w:val="5B085180"/>
    <w:rsid w:val="5B125DE5"/>
    <w:rsid w:val="5B43612C"/>
    <w:rsid w:val="5B8A3C6A"/>
    <w:rsid w:val="5BBC1274"/>
    <w:rsid w:val="5BBE7F87"/>
    <w:rsid w:val="5BDB7506"/>
    <w:rsid w:val="5C304572"/>
    <w:rsid w:val="5CDE7F59"/>
    <w:rsid w:val="5CE73540"/>
    <w:rsid w:val="5CFE14B2"/>
    <w:rsid w:val="5D8E1E8E"/>
    <w:rsid w:val="5D980A7D"/>
    <w:rsid w:val="5DB5484C"/>
    <w:rsid w:val="5E2B5F5F"/>
    <w:rsid w:val="5E4A2EF0"/>
    <w:rsid w:val="5E6013FB"/>
    <w:rsid w:val="5E88624B"/>
    <w:rsid w:val="5EE16243"/>
    <w:rsid w:val="5F992F77"/>
    <w:rsid w:val="60DB4D52"/>
    <w:rsid w:val="61420C20"/>
    <w:rsid w:val="61780438"/>
    <w:rsid w:val="619E34FB"/>
    <w:rsid w:val="61ED5803"/>
    <w:rsid w:val="630C083C"/>
    <w:rsid w:val="632177FC"/>
    <w:rsid w:val="63611911"/>
    <w:rsid w:val="63B34378"/>
    <w:rsid w:val="64BB0303"/>
    <w:rsid w:val="650D4019"/>
    <w:rsid w:val="65276271"/>
    <w:rsid w:val="65474424"/>
    <w:rsid w:val="654753E6"/>
    <w:rsid w:val="662A5BA5"/>
    <w:rsid w:val="663D546F"/>
    <w:rsid w:val="66471B9B"/>
    <w:rsid w:val="6787041B"/>
    <w:rsid w:val="689602B3"/>
    <w:rsid w:val="68D5706A"/>
    <w:rsid w:val="695F2B6F"/>
    <w:rsid w:val="69A13E4C"/>
    <w:rsid w:val="69C0442C"/>
    <w:rsid w:val="69F7385F"/>
    <w:rsid w:val="6A3416FE"/>
    <w:rsid w:val="6A372A58"/>
    <w:rsid w:val="6A8E4075"/>
    <w:rsid w:val="6A8F6913"/>
    <w:rsid w:val="6AB513D1"/>
    <w:rsid w:val="6B0F5D96"/>
    <w:rsid w:val="6B7D6BB1"/>
    <w:rsid w:val="6B7F36D1"/>
    <w:rsid w:val="6B9561D6"/>
    <w:rsid w:val="6BD02224"/>
    <w:rsid w:val="6C687B9F"/>
    <w:rsid w:val="6CA17CCE"/>
    <w:rsid w:val="6CB5303C"/>
    <w:rsid w:val="6CE76CA4"/>
    <w:rsid w:val="6D770264"/>
    <w:rsid w:val="6DD12641"/>
    <w:rsid w:val="6E7C00DB"/>
    <w:rsid w:val="6E914220"/>
    <w:rsid w:val="6ECF6DF2"/>
    <w:rsid w:val="6F127E70"/>
    <w:rsid w:val="6FBB0828"/>
    <w:rsid w:val="6FD66894"/>
    <w:rsid w:val="70946320"/>
    <w:rsid w:val="70E660EA"/>
    <w:rsid w:val="70FE7A23"/>
    <w:rsid w:val="7125642B"/>
    <w:rsid w:val="716D2787"/>
    <w:rsid w:val="718D461D"/>
    <w:rsid w:val="71FF73C4"/>
    <w:rsid w:val="72E07205"/>
    <w:rsid w:val="734C51BF"/>
    <w:rsid w:val="734D6341"/>
    <w:rsid w:val="734E295C"/>
    <w:rsid w:val="738107CF"/>
    <w:rsid w:val="7384739A"/>
    <w:rsid w:val="739D28F7"/>
    <w:rsid w:val="744341BE"/>
    <w:rsid w:val="75692BA1"/>
    <w:rsid w:val="75C5506E"/>
    <w:rsid w:val="75D77CB1"/>
    <w:rsid w:val="76512E1C"/>
    <w:rsid w:val="76A62C6B"/>
    <w:rsid w:val="77CA0A02"/>
    <w:rsid w:val="77F8055F"/>
    <w:rsid w:val="784F2357"/>
    <w:rsid w:val="78C81D6C"/>
    <w:rsid w:val="78C9659D"/>
    <w:rsid w:val="790C73FB"/>
    <w:rsid w:val="7936586C"/>
    <w:rsid w:val="79B810BE"/>
    <w:rsid w:val="7A24675D"/>
    <w:rsid w:val="7A292371"/>
    <w:rsid w:val="7A502F09"/>
    <w:rsid w:val="7A885495"/>
    <w:rsid w:val="7AC06C74"/>
    <w:rsid w:val="7B5048C8"/>
    <w:rsid w:val="7B925A0B"/>
    <w:rsid w:val="7BAE14DA"/>
    <w:rsid w:val="7BB93A37"/>
    <w:rsid w:val="7C2B50A7"/>
    <w:rsid w:val="7C2B6E11"/>
    <w:rsid w:val="7C594204"/>
    <w:rsid w:val="7C8411A6"/>
    <w:rsid w:val="7C940289"/>
    <w:rsid w:val="7D883D94"/>
    <w:rsid w:val="7DA52467"/>
    <w:rsid w:val="7E3958CC"/>
    <w:rsid w:val="7F2565C8"/>
    <w:rsid w:val="7F6202EF"/>
    <w:rsid w:val="7FA67D70"/>
    <w:rsid w:val="7FBD1BB4"/>
    <w:rsid w:val="7FEB1D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354" w:right="491"/>
      <w:jc w:val="center"/>
      <w:outlineLvl w:val="0"/>
    </w:pPr>
    <w:rPr>
      <w:b/>
      <w:bCs/>
      <w:sz w:val="40"/>
      <w:szCs w:val="40"/>
    </w:rPr>
  </w:style>
  <w:style w:type="paragraph" w:styleId="3">
    <w:name w:val="heading 2"/>
    <w:basedOn w:val="1"/>
    <w:next w:val="1"/>
    <w:qFormat/>
    <w:uiPriority w:val="1"/>
    <w:pPr>
      <w:spacing w:before="1"/>
      <w:ind w:left="21"/>
      <w:jc w:val="center"/>
      <w:outlineLvl w:val="1"/>
    </w:pPr>
    <w:rPr>
      <w:rFonts w:ascii="黑体" w:hAnsi="黑体" w:eastAsia="黑体" w:cs="黑体"/>
      <w:sz w:val="36"/>
      <w:szCs w:val="36"/>
    </w:rPr>
  </w:style>
  <w:style w:type="paragraph" w:styleId="4">
    <w:name w:val="heading 3"/>
    <w:basedOn w:val="1"/>
    <w:next w:val="1"/>
    <w:qFormat/>
    <w:uiPriority w:val="1"/>
    <w:pPr>
      <w:ind w:left="120"/>
      <w:outlineLvl w:val="2"/>
    </w:pPr>
    <w:rPr>
      <w:rFonts w:ascii="微软雅黑" w:hAnsi="微软雅黑" w:eastAsia="微软雅黑" w:cs="微软雅黑"/>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32"/>
      <w:szCs w:val="32"/>
    </w:rPr>
  </w:style>
  <w:style w:type="paragraph" w:styleId="6">
    <w:name w:val="Balloon Text"/>
    <w:basedOn w:val="1"/>
    <w:link w:val="19"/>
    <w:qFormat/>
    <w:uiPriority w:val="0"/>
    <w:rPr>
      <w:sz w:val="18"/>
      <w:szCs w:val="18"/>
    </w:rPr>
  </w:style>
  <w:style w:type="paragraph" w:styleId="7">
    <w:name w:val="footer"/>
    <w:basedOn w:val="1"/>
    <w:link w:val="18"/>
    <w:qFormat/>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1"/>
    <w:pPr>
      <w:spacing w:before="355"/>
      <w:ind w:left="540"/>
    </w:pPr>
    <w:rPr>
      <w:rFonts w:ascii="黑体" w:hAnsi="黑体" w:eastAsia="黑体" w:cs="黑体"/>
      <w:sz w:val="21"/>
      <w:szCs w:val="21"/>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ind w:left="1082" w:hanging="322"/>
    </w:pPr>
  </w:style>
  <w:style w:type="paragraph" w:customStyle="1" w:styleId="16">
    <w:name w:val="Table Paragraph"/>
    <w:basedOn w:val="1"/>
    <w:qFormat/>
    <w:uiPriority w:val="1"/>
  </w:style>
  <w:style w:type="character" w:customStyle="1" w:styleId="17">
    <w:name w:val="页眉 Char"/>
    <w:basedOn w:val="13"/>
    <w:link w:val="8"/>
    <w:qFormat/>
    <w:uiPriority w:val="0"/>
    <w:rPr>
      <w:rFonts w:ascii="宋体" w:hAnsi="宋体" w:cs="宋体"/>
      <w:sz w:val="18"/>
      <w:szCs w:val="18"/>
      <w:lang w:val="zh-CN" w:bidi="zh-CN"/>
    </w:rPr>
  </w:style>
  <w:style w:type="character" w:customStyle="1" w:styleId="18">
    <w:name w:val="页脚 Char"/>
    <w:basedOn w:val="13"/>
    <w:link w:val="7"/>
    <w:qFormat/>
    <w:uiPriority w:val="0"/>
    <w:rPr>
      <w:rFonts w:ascii="宋体" w:hAnsi="宋体" w:cs="宋体"/>
      <w:sz w:val="18"/>
      <w:szCs w:val="18"/>
      <w:lang w:val="zh-CN" w:bidi="zh-CN"/>
    </w:rPr>
  </w:style>
  <w:style w:type="character" w:customStyle="1" w:styleId="19">
    <w:name w:val="批注框文本 Char"/>
    <w:basedOn w:val="13"/>
    <w:link w:val="6"/>
    <w:qFormat/>
    <w:uiPriority w:val="0"/>
    <w:rPr>
      <w:rFonts w:ascii="宋体" w:hAnsi="宋体" w:cs="宋体"/>
      <w:sz w:val="18"/>
      <w:szCs w:val="18"/>
      <w:lang w:val="zh-CN" w:bidi="zh-CN"/>
    </w:rPr>
  </w:style>
  <w:style w:type="character" w:customStyle="1" w:styleId="20">
    <w:name w:val="apple-converted-space"/>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1104</Words>
  <Characters>6296</Characters>
  <Lines>52</Lines>
  <Paragraphs>14</Paragraphs>
  <TotalTime>12</TotalTime>
  <ScaleCrop>false</ScaleCrop>
  <LinksUpToDate>false</LinksUpToDate>
  <CharactersWithSpaces>7386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2020-09-22T08:55:00Z</dcterms:created>
  <dc:creator>Sqh</dc:creator>
  <cp:lastModifiedBy>方佳</cp:lastModifiedBy>
  <cp:lastPrinted>2021-01-15T03:45:00Z</cp:lastPrinted>
  <dcterms:modified xsi:type="dcterms:W3CDTF">2022-09-27T06:47:38Z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2020-07-31T00:00:00Z</vt:filetime>
  </property>
  <property fmtid="{D5CDD505-2E9C-101B-9397-08002B2CF9AE}" pid="5" name="KSOProductBuildVer">
    <vt:lpwstr>2052-11.1.0.10132</vt:lpwstr>
  </property>
</Properties>
</file>